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039" w:rsidRDefault="003E2039" w:rsidP="003E2039">
      <w:pPr>
        <w:ind w:left="-1080"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</w:t>
      </w:r>
    </w:p>
    <w:p w:rsidR="003E2039" w:rsidRDefault="003E2039" w:rsidP="003E2039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количестве, тематике и результатах рассмотрения обращений граждан,</w:t>
      </w:r>
    </w:p>
    <w:p w:rsidR="003E2039" w:rsidRDefault="003E2039" w:rsidP="003E2039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организаций и общественных объединений, поступивших в Рогалевский сельсовет  Ордынского района  Новосибирской области </w:t>
      </w:r>
    </w:p>
    <w:p w:rsidR="003E2039" w:rsidRDefault="00786F84" w:rsidP="003E2039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 июл</w:t>
      </w:r>
      <w:r w:rsidR="003E2039">
        <w:rPr>
          <w:b/>
          <w:sz w:val="28"/>
          <w:szCs w:val="28"/>
        </w:rPr>
        <w:t>ь 2019 г. и результатах их рассмотрения</w:t>
      </w:r>
    </w:p>
    <w:p w:rsidR="003E2039" w:rsidRDefault="003E2039" w:rsidP="003E2039">
      <w:pPr>
        <w:ind w:left="-1080"/>
        <w:jc w:val="center"/>
        <w:outlineLvl w:val="0"/>
        <w:rPr>
          <w:sz w:val="28"/>
          <w:szCs w:val="28"/>
        </w:rPr>
      </w:pPr>
    </w:p>
    <w:p w:rsidR="003E2039" w:rsidRDefault="00786F84" w:rsidP="003E2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 июл</w:t>
      </w:r>
      <w:r w:rsidR="003E2039">
        <w:rPr>
          <w:sz w:val="28"/>
          <w:szCs w:val="28"/>
        </w:rPr>
        <w:t>ь  месяц   2019 года в Рогалевский сельсовет Ордынского района Новосибирской области поступило:</w:t>
      </w:r>
    </w:p>
    <w:p w:rsidR="003E2039" w:rsidRDefault="003E2039" w:rsidP="003E2039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1. Письменные обращения: </w:t>
      </w:r>
    </w:p>
    <w:p w:rsidR="003E2039" w:rsidRDefault="003E2039" w:rsidP="003E20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Зарегистрировано -0; </w:t>
      </w:r>
      <w:r>
        <w:rPr>
          <w:sz w:val="28"/>
          <w:szCs w:val="28"/>
        </w:rPr>
        <w:t xml:space="preserve"> в том числе:</w:t>
      </w:r>
    </w:p>
    <w:p w:rsidR="003E2039" w:rsidRDefault="003E2039" w:rsidP="003E2039">
      <w:pPr>
        <w:rPr>
          <w:sz w:val="28"/>
          <w:szCs w:val="28"/>
        </w:rPr>
      </w:pPr>
      <w:r>
        <w:rPr>
          <w:sz w:val="28"/>
          <w:szCs w:val="28"/>
          <w:u w:val="single"/>
        </w:rPr>
        <w:t>1.1. Из вышестоящих органов</w:t>
      </w:r>
      <w:r>
        <w:rPr>
          <w:sz w:val="28"/>
          <w:szCs w:val="28"/>
        </w:rPr>
        <w:t xml:space="preserve"> –0;</w:t>
      </w:r>
      <w:r>
        <w:rPr>
          <w:b/>
          <w:sz w:val="28"/>
          <w:szCs w:val="28"/>
        </w:rPr>
        <w:t xml:space="preserve"> </w:t>
      </w:r>
    </w:p>
    <w:p w:rsidR="003E2039" w:rsidRDefault="003E2039" w:rsidP="003E203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1.2. Непосредственно в Рогалевский сельсовет </w:t>
      </w:r>
      <w:r>
        <w:rPr>
          <w:b/>
          <w:sz w:val="28"/>
          <w:szCs w:val="28"/>
          <w:u w:val="single"/>
        </w:rPr>
        <w:t xml:space="preserve">- 0; </w:t>
      </w:r>
    </w:p>
    <w:p w:rsidR="003E2039" w:rsidRDefault="003E2039" w:rsidP="003E2039">
      <w:pPr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1.3. В форме электронного документа </w:t>
      </w:r>
      <w:r>
        <w:rPr>
          <w:b/>
          <w:sz w:val="28"/>
          <w:szCs w:val="28"/>
          <w:u w:val="single"/>
        </w:rPr>
        <w:t xml:space="preserve">- 0; </w:t>
      </w:r>
    </w:p>
    <w:p w:rsidR="003E2039" w:rsidRDefault="003E2039" w:rsidP="003E2039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</w:p>
    <w:p w:rsidR="003E2039" w:rsidRDefault="003E2039" w:rsidP="003E2039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2.  Обращения по телефону в Рогалевский сельсовет </w:t>
      </w:r>
      <w:r>
        <w:rPr>
          <w:b/>
          <w:sz w:val="28"/>
          <w:szCs w:val="28"/>
        </w:rPr>
        <w:t>– 0;</w:t>
      </w:r>
    </w:p>
    <w:p w:rsidR="003E2039" w:rsidRDefault="003E2039" w:rsidP="003E2039">
      <w:pPr>
        <w:rPr>
          <w:b/>
          <w:sz w:val="16"/>
          <w:szCs w:val="16"/>
        </w:rPr>
      </w:pPr>
    </w:p>
    <w:p w:rsidR="003E2039" w:rsidRDefault="003E2039" w:rsidP="003E2039">
      <w:pPr>
        <w:ind w:right="-33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 Личный прием Главы Рогалевского сельсовета – 0;</w:t>
      </w:r>
    </w:p>
    <w:p w:rsidR="003E2039" w:rsidRDefault="003E2039" w:rsidP="003E2039">
      <w:pPr>
        <w:ind w:left="-360" w:right="-338"/>
        <w:rPr>
          <w:b/>
          <w:sz w:val="28"/>
          <w:szCs w:val="28"/>
          <w:u w:val="single"/>
        </w:rPr>
      </w:pPr>
    </w:p>
    <w:p w:rsidR="003E2039" w:rsidRDefault="003E2039" w:rsidP="003E2039">
      <w:pPr>
        <w:ind w:right="-33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 Личный прием заместителем главы Рогалевского сельсовета -0;</w:t>
      </w:r>
    </w:p>
    <w:p w:rsidR="003E2039" w:rsidRDefault="003E2039" w:rsidP="003E2039">
      <w:pPr>
        <w:ind w:right="-338"/>
        <w:rPr>
          <w:b/>
          <w:sz w:val="28"/>
          <w:szCs w:val="28"/>
          <w:u w:val="single"/>
        </w:rPr>
      </w:pPr>
    </w:p>
    <w:p w:rsidR="003E2039" w:rsidRDefault="003E2039" w:rsidP="003E203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E2039" w:rsidRDefault="003E2039" w:rsidP="003E2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Поступившие письменные обращения были рассмотрены руководителями  структурных подразделений администрации  Рогалевского сельсовета Ордынского района и специалистами администрации Рогалевского сельсовета –0;</w:t>
      </w:r>
    </w:p>
    <w:p w:rsidR="003E2039" w:rsidRDefault="003E2039" w:rsidP="003E2039">
      <w:pPr>
        <w:jc w:val="both"/>
        <w:rPr>
          <w:sz w:val="28"/>
          <w:szCs w:val="28"/>
        </w:rPr>
      </w:pPr>
      <w:r>
        <w:rPr>
          <w:sz w:val="28"/>
          <w:szCs w:val="28"/>
        </w:rPr>
        <w:t>-   направлено ответов на запросы в общественную приемную  Ордынского района - 0;</w:t>
      </w:r>
    </w:p>
    <w:p w:rsidR="003E2039" w:rsidRDefault="003E2039" w:rsidP="003E2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направлено ответов на запросы </w:t>
      </w:r>
      <w:r>
        <w:rPr>
          <w:rStyle w:val="a3"/>
          <w:b w:val="0"/>
          <w:sz w:val="28"/>
          <w:szCs w:val="28"/>
        </w:rPr>
        <w:t>руководителям Федеральных и областных служб- 0</w:t>
      </w:r>
      <w:r>
        <w:rPr>
          <w:sz w:val="28"/>
          <w:szCs w:val="28"/>
        </w:rPr>
        <w:t xml:space="preserve">; </w:t>
      </w:r>
    </w:p>
    <w:p w:rsidR="003E2039" w:rsidRDefault="003E2039" w:rsidP="003E2039">
      <w:pPr>
        <w:jc w:val="both"/>
        <w:rPr>
          <w:sz w:val="28"/>
          <w:szCs w:val="28"/>
        </w:rPr>
      </w:pPr>
      <w:r>
        <w:rPr>
          <w:sz w:val="28"/>
          <w:szCs w:val="28"/>
        </w:rPr>
        <w:t>- направлено ответов на обращение заявителю-0;</w:t>
      </w:r>
    </w:p>
    <w:p w:rsidR="003E2039" w:rsidRDefault="003E2039" w:rsidP="003E2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дана заметка в СМИ «Ордынская газета»- 0. </w:t>
      </w:r>
    </w:p>
    <w:p w:rsidR="003E2039" w:rsidRDefault="003E2039" w:rsidP="003E2039">
      <w:pPr>
        <w:jc w:val="both"/>
        <w:rPr>
          <w:sz w:val="28"/>
          <w:szCs w:val="28"/>
        </w:rPr>
      </w:pPr>
    </w:p>
    <w:p w:rsidR="003E2039" w:rsidRDefault="003E2039" w:rsidP="003E2039">
      <w:pPr>
        <w:jc w:val="both"/>
        <w:rPr>
          <w:sz w:val="28"/>
          <w:szCs w:val="28"/>
        </w:rPr>
      </w:pPr>
    </w:p>
    <w:p w:rsidR="003E2039" w:rsidRDefault="003E2039" w:rsidP="003E2039">
      <w:pPr>
        <w:jc w:val="both"/>
        <w:rPr>
          <w:sz w:val="28"/>
          <w:szCs w:val="28"/>
        </w:rPr>
      </w:pPr>
    </w:p>
    <w:p w:rsidR="003E2039" w:rsidRDefault="003E2039" w:rsidP="003E2039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Общее количество поступивших обращений граждан  0 из них:</w:t>
      </w:r>
    </w:p>
    <w:p w:rsidR="003E2039" w:rsidRDefault="003E2039" w:rsidP="003E2039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заявления –0;</w:t>
      </w:r>
    </w:p>
    <w:p w:rsidR="003E2039" w:rsidRDefault="003E2039" w:rsidP="003E2039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предложения - 0;</w:t>
      </w:r>
    </w:p>
    <w:p w:rsidR="003E2039" w:rsidRDefault="003E2039" w:rsidP="003E2039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жалобы – 0;</w:t>
      </w:r>
    </w:p>
    <w:p w:rsidR="003E2039" w:rsidRDefault="003E2039" w:rsidP="003E2039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запросы – 0;</w:t>
      </w:r>
    </w:p>
    <w:p w:rsidR="003E2039" w:rsidRDefault="003E2039" w:rsidP="003E2039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иные – 0.</w:t>
      </w:r>
    </w:p>
    <w:p w:rsidR="003E2039" w:rsidRDefault="003E2039" w:rsidP="003E2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3E2039" w:rsidRDefault="003E2039" w:rsidP="003E2039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3E2039" w:rsidRDefault="003E2039" w:rsidP="003E2039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3E2039" w:rsidRDefault="003E2039" w:rsidP="003E2039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3E2039" w:rsidRDefault="003E2039" w:rsidP="003E2039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3E2039" w:rsidRDefault="003E2039" w:rsidP="003E2039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3E2039" w:rsidRDefault="003E2039" w:rsidP="003E2039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3E2039" w:rsidRDefault="003E2039" w:rsidP="003E2039">
      <w:pPr>
        <w:ind w:left="-900" w:right="-1"/>
        <w:jc w:val="center"/>
        <w:outlineLvl w:val="0"/>
        <w:rPr>
          <w:i/>
          <w:spacing w:val="-6"/>
          <w:sz w:val="28"/>
          <w:szCs w:val="28"/>
        </w:rPr>
      </w:pPr>
      <w:r>
        <w:rPr>
          <w:b/>
          <w:sz w:val="28"/>
          <w:szCs w:val="28"/>
        </w:rPr>
        <w:t xml:space="preserve">       Тематика обращений граждан:</w:t>
      </w:r>
      <w:r>
        <w:rPr>
          <w:sz w:val="28"/>
          <w:szCs w:val="28"/>
        </w:rPr>
        <w:t xml:space="preserve">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"/>
        <w:gridCol w:w="7848"/>
        <w:gridCol w:w="1071"/>
        <w:gridCol w:w="1138"/>
      </w:tblGrid>
      <w:tr w:rsidR="003E2039" w:rsidTr="00D32AC7">
        <w:trPr>
          <w:trHeight w:val="50"/>
        </w:trPr>
        <w:tc>
          <w:tcPr>
            <w:tcW w:w="3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№</w:t>
            </w:r>
          </w:p>
        </w:tc>
        <w:tc>
          <w:tcPr>
            <w:tcW w:w="7848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Тематика обращений</w:t>
            </w:r>
          </w:p>
        </w:tc>
        <w:tc>
          <w:tcPr>
            <w:tcW w:w="1071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письменные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212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устные</w:t>
            </w:r>
          </w:p>
        </w:tc>
      </w:tr>
      <w:tr w:rsidR="003E2039" w:rsidTr="00D32AC7">
        <w:tc>
          <w:tcPr>
            <w:tcW w:w="3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1</w:t>
            </w:r>
          </w:p>
        </w:tc>
        <w:tc>
          <w:tcPr>
            <w:tcW w:w="784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tabs>
                <w:tab w:val="center" w:pos="2310"/>
              </w:tabs>
              <w:spacing w:line="276" w:lineRule="auto"/>
              <w:ind w:left="-3227" w:right="-3243" w:firstLine="3403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tabs>
                <w:tab w:val="center" w:pos="2310"/>
              </w:tabs>
              <w:spacing w:line="276" w:lineRule="auto"/>
              <w:ind w:left="-3227" w:right="-3243" w:firstLine="3403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1.1 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1.2 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1.3 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1.4 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3E2039" w:rsidTr="00D32AC7"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7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сфера</w:t>
            </w:r>
            <w:r>
              <w:rPr>
                <w:sz w:val="24"/>
                <w:szCs w:val="24"/>
              </w:rPr>
              <w:t>, из них: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2.1 Семья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2.2 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2.3 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 Образование. Наука. Культура </w:t>
            </w:r>
            <w:r>
              <w:rPr>
                <w:spacing w:val="-6"/>
                <w:sz w:val="24"/>
                <w:szCs w:val="24"/>
              </w:rPr>
              <w:t>(с дальнейшим распределением по темам и вопросам, объединяющим подвопросы)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 Здравоохранение. Физическая культура и спорт. Туризм </w:t>
            </w:r>
            <w:r>
              <w:rPr>
                <w:spacing w:val="-6"/>
                <w:sz w:val="24"/>
                <w:szCs w:val="24"/>
              </w:rPr>
              <w:t>(с дальнейшим распределением по темам и вопросам, объединяющим подвопросы)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7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Экономика</w:t>
            </w:r>
            <w:r>
              <w:rPr>
                <w:sz w:val="24"/>
                <w:szCs w:val="24"/>
              </w:rPr>
              <w:t>, из них: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3.1 Финансы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3.2 Хозяйственная деятельность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3.3 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3.4 Дорожная деятельность</w:t>
            </w:r>
          </w:p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3.5 Природные ресурсы и охрана окружающей природной среды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3.6 Оформление и выделение земельных участков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3.7 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3E2039" w:rsidTr="00D32AC7">
        <w:tc>
          <w:tcPr>
            <w:tcW w:w="3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784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Оборона, безопасность, законность,</w:t>
            </w:r>
            <w:r>
              <w:rPr>
                <w:spacing w:val="-6"/>
                <w:sz w:val="24"/>
                <w:szCs w:val="24"/>
              </w:rPr>
              <w:t xml:space="preserve"> из них: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</w:p>
        </w:tc>
      </w:tr>
      <w:tr w:rsidR="003E2039" w:rsidTr="00D32AC7">
        <w:trPr>
          <w:trHeight w:val="729"/>
        </w:trPr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4.1 Оборона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4.2 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4.3 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4.4 Правосудие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4.5 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</w:t>
            </w:r>
          </w:p>
        </w:tc>
        <w:tc>
          <w:tcPr>
            <w:tcW w:w="7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Жилищный фонд,</w:t>
            </w:r>
            <w:r>
              <w:rPr>
                <w:sz w:val="24"/>
                <w:szCs w:val="24"/>
              </w:rPr>
              <w:t xml:space="preserve"> из них: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5.1 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5.2 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5.3 Нежилой фонд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5.4 Обеспечение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Содержание и обеспечение коммунальными услугами жилого фонда </w:t>
            </w:r>
            <w:r>
              <w:rPr>
                <w:spacing w:val="-6"/>
                <w:sz w:val="24"/>
                <w:szCs w:val="24"/>
              </w:rPr>
              <w:t>(с дальнейшим распределением по темам и вопросам, объединяющим подвопросы)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 Водоснабжение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3E2039" w:rsidTr="00D32AC7">
        <w:trPr>
          <w:trHeight w:val="497"/>
        </w:trPr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 Теплоснабжение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</w:tr>
      <w:tr w:rsidR="003E2039" w:rsidTr="00D32AC7"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 Электроснабжение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Итого: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</w:tbl>
    <w:p w:rsidR="003E2039" w:rsidRDefault="003E2039" w:rsidP="003E2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2039" w:rsidRDefault="003E2039" w:rsidP="003E2039">
      <w:pPr>
        <w:jc w:val="both"/>
        <w:rPr>
          <w:sz w:val="28"/>
          <w:szCs w:val="28"/>
        </w:rPr>
      </w:pPr>
      <w:r>
        <w:rPr>
          <w:sz w:val="28"/>
          <w:szCs w:val="28"/>
        </w:rPr>
        <w:t>Анализ обращени</w:t>
      </w:r>
      <w:r w:rsidR="00034DE5">
        <w:rPr>
          <w:sz w:val="28"/>
          <w:szCs w:val="28"/>
        </w:rPr>
        <w:t>й граждан показывает, что за июл</w:t>
      </w:r>
      <w:r>
        <w:rPr>
          <w:sz w:val="28"/>
          <w:szCs w:val="28"/>
        </w:rPr>
        <w:t xml:space="preserve">ь месяц 2019 года наибольшее количество проблем и вопросов, которые поднимают граждане, связаны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</w:t>
      </w:r>
    </w:p>
    <w:p w:rsidR="003E2039" w:rsidRDefault="003E2039" w:rsidP="003E203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Экономика</w:t>
      </w:r>
      <w:r>
        <w:rPr>
          <w:sz w:val="28"/>
          <w:szCs w:val="28"/>
        </w:rPr>
        <w:t>- 0</w:t>
      </w:r>
    </w:p>
    <w:p w:rsidR="003E2039" w:rsidRDefault="003E2039" w:rsidP="003E2039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хозяйственная деятельность- 0;</w:t>
      </w:r>
    </w:p>
    <w:p w:rsidR="003E2039" w:rsidRDefault="003E2039" w:rsidP="003E2039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дорожная деятельность - 0;</w:t>
      </w:r>
    </w:p>
    <w:p w:rsidR="003E2039" w:rsidRDefault="003E2039" w:rsidP="003E2039">
      <w:pPr>
        <w:jc w:val="both"/>
        <w:rPr>
          <w:b/>
          <w:sz w:val="28"/>
          <w:szCs w:val="28"/>
        </w:rPr>
      </w:pPr>
      <w:r>
        <w:rPr>
          <w:spacing w:val="-6"/>
          <w:sz w:val="28"/>
          <w:szCs w:val="28"/>
        </w:rPr>
        <w:t>- природные ресурсы и охрана окружающей природной среды (с дальнейшим распределением по темам и вопросам, объединяющим подвопросы) – 0.</w:t>
      </w:r>
    </w:p>
    <w:p w:rsidR="003E2039" w:rsidRDefault="003E2039" w:rsidP="003E20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Жилищный фонд – 0</w:t>
      </w:r>
    </w:p>
    <w:p w:rsidR="003E2039" w:rsidRDefault="003E2039" w:rsidP="003E2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>
        <w:rPr>
          <w:spacing w:val="-6"/>
          <w:sz w:val="24"/>
          <w:szCs w:val="24"/>
        </w:rPr>
        <w:t xml:space="preserve"> </w:t>
      </w:r>
      <w:r>
        <w:rPr>
          <w:spacing w:val="-6"/>
          <w:sz w:val="28"/>
          <w:szCs w:val="28"/>
        </w:rPr>
        <w:t>Водоснабжение –0</w:t>
      </w:r>
      <w:r>
        <w:rPr>
          <w:sz w:val="28"/>
          <w:szCs w:val="28"/>
        </w:rPr>
        <w:t>;</w:t>
      </w:r>
    </w:p>
    <w:p w:rsidR="003E2039" w:rsidRDefault="003E2039" w:rsidP="003E2039">
      <w:pPr>
        <w:jc w:val="both"/>
        <w:rPr>
          <w:sz w:val="28"/>
          <w:szCs w:val="28"/>
        </w:rPr>
      </w:pPr>
      <w:r>
        <w:rPr>
          <w:sz w:val="28"/>
          <w:szCs w:val="28"/>
        </w:rPr>
        <w:t>- Электроснабжение - 0;</w:t>
      </w:r>
    </w:p>
    <w:p w:rsidR="003E2039" w:rsidRDefault="003E2039" w:rsidP="003E203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Нежилой фонд - </w:t>
      </w:r>
      <w:r>
        <w:rPr>
          <w:color w:val="000000"/>
          <w:sz w:val="28"/>
          <w:szCs w:val="28"/>
        </w:rPr>
        <w:t xml:space="preserve"> 0;</w:t>
      </w:r>
    </w:p>
    <w:p w:rsidR="003E2039" w:rsidRDefault="003E2039" w:rsidP="003E203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Содержание и обеспечение коммунальными услугами жилого фонда –0;</w:t>
      </w:r>
    </w:p>
    <w:p w:rsidR="003E2039" w:rsidRDefault="003E2039" w:rsidP="003E2039">
      <w:pPr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-6"/>
          <w:sz w:val="28"/>
          <w:szCs w:val="28"/>
        </w:rPr>
        <w:t>Жилищный фонд (с дальнейшим распределением по темам и вопросам, объединяющим подвопросы) –0;</w:t>
      </w:r>
    </w:p>
    <w:p w:rsidR="003E2039" w:rsidRDefault="003E2039" w:rsidP="003E2039">
      <w:pPr>
        <w:jc w:val="both"/>
        <w:rPr>
          <w:color w:val="000000"/>
          <w:sz w:val="28"/>
          <w:szCs w:val="28"/>
        </w:rPr>
      </w:pPr>
      <w:r>
        <w:rPr>
          <w:spacing w:val="-6"/>
          <w:sz w:val="28"/>
          <w:szCs w:val="28"/>
        </w:rPr>
        <w:t>-</w:t>
      </w:r>
      <w:r>
        <w:rPr>
          <w:spacing w:val="-6"/>
          <w:sz w:val="24"/>
          <w:szCs w:val="24"/>
        </w:rPr>
        <w:t xml:space="preserve"> </w:t>
      </w:r>
      <w:r>
        <w:rPr>
          <w:spacing w:val="-6"/>
          <w:sz w:val="28"/>
          <w:szCs w:val="28"/>
        </w:rPr>
        <w:t>Обеспечение права на жилище (с дальнейшим распределением по темам и вопросам, объединяющим подвопросы)- 0.</w:t>
      </w:r>
    </w:p>
    <w:p w:rsidR="003E2039" w:rsidRDefault="003E2039" w:rsidP="003E2039">
      <w:pPr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Оборона, безопасность, законность – 0</w:t>
      </w:r>
    </w:p>
    <w:p w:rsidR="003E2039" w:rsidRDefault="003E2039" w:rsidP="003E2039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</w:t>
      </w:r>
      <w:r>
        <w:rPr>
          <w:spacing w:val="-6"/>
          <w:sz w:val="24"/>
          <w:szCs w:val="24"/>
        </w:rPr>
        <w:t xml:space="preserve"> </w:t>
      </w:r>
      <w:r>
        <w:rPr>
          <w:spacing w:val="-6"/>
          <w:sz w:val="28"/>
          <w:szCs w:val="28"/>
        </w:rPr>
        <w:t>Прокуратура. Органы юстиции. Адвокатура. Нотариат- 0;</w:t>
      </w:r>
    </w:p>
    <w:p w:rsidR="003E2039" w:rsidRDefault="003E2039" w:rsidP="003E2039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Оборона - 0</w:t>
      </w:r>
    </w:p>
    <w:p w:rsidR="003E2039" w:rsidRDefault="003E2039" w:rsidP="003E2039">
      <w:pPr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Государство, общество, политика – 0</w:t>
      </w:r>
    </w:p>
    <w:p w:rsidR="003E2039" w:rsidRDefault="003E2039" w:rsidP="003E2039">
      <w:pPr>
        <w:jc w:val="both"/>
        <w:rPr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- </w:t>
      </w:r>
      <w:r>
        <w:rPr>
          <w:spacing w:val="-6"/>
          <w:sz w:val="28"/>
          <w:szCs w:val="28"/>
        </w:rPr>
        <w:t>Конституционный строй –0</w:t>
      </w:r>
    </w:p>
    <w:p w:rsidR="003E2039" w:rsidRDefault="003E2039" w:rsidP="003E2039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Гражданское право  - 0</w:t>
      </w:r>
    </w:p>
    <w:p w:rsidR="003E2039" w:rsidRDefault="003E2039" w:rsidP="003E2039">
      <w:pPr>
        <w:jc w:val="both"/>
        <w:rPr>
          <w:b/>
          <w:spacing w:val="-6"/>
          <w:sz w:val="28"/>
          <w:szCs w:val="28"/>
        </w:rPr>
      </w:pPr>
      <w:r>
        <w:rPr>
          <w:b/>
          <w:sz w:val="28"/>
          <w:szCs w:val="28"/>
        </w:rPr>
        <w:t>Социальная сфера - 0</w:t>
      </w:r>
    </w:p>
    <w:p w:rsidR="003E2039" w:rsidRDefault="003E2039" w:rsidP="003E2039">
      <w:pPr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- </w:t>
      </w:r>
      <w:r>
        <w:rPr>
          <w:spacing w:val="-6"/>
          <w:sz w:val="28"/>
          <w:szCs w:val="28"/>
        </w:rPr>
        <w:t>Социальное обеспечение и социальное страхование – 0.</w:t>
      </w:r>
    </w:p>
    <w:p w:rsidR="003E2039" w:rsidRDefault="003E2039" w:rsidP="003E203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3E2039" w:rsidRDefault="003E2039" w:rsidP="003E2039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Результаты рассмотрения устных обращений граждан:</w:t>
      </w:r>
    </w:p>
    <w:p w:rsidR="003E2039" w:rsidRDefault="003E2039" w:rsidP="003E203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Устные обращения граждан –0 обращения, из них:</w:t>
      </w:r>
    </w:p>
    <w:p w:rsidR="003E2039" w:rsidRDefault="003E2039" w:rsidP="003E20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«</w:t>
      </w:r>
      <w:r>
        <w:rPr>
          <w:b/>
          <w:sz w:val="28"/>
          <w:szCs w:val="28"/>
        </w:rPr>
        <w:t xml:space="preserve">поддержано» </w:t>
      </w:r>
      <w:r>
        <w:rPr>
          <w:sz w:val="28"/>
          <w:szCs w:val="28"/>
        </w:rPr>
        <w:t>(по результатам рассмотрения предложение признано целесообразным, заявление или жалоба – 0 обоснованными и подлежащими удовлетворению), в том числе по обращению приняты меры – 0;</w:t>
      </w:r>
    </w:p>
    <w:p w:rsidR="003E2039" w:rsidRDefault="003E2039" w:rsidP="003E20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«разъяснено»</w:t>
      </w:r>
      <w:r>
        <w:rPr>
          <w:sz w:val="28"/>
          <w:szCs w:val="28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– 0;</w:t>
      </w:r>
    </w:p>
    <w:p w:rsidR="003E2039" w:rsidRDefault="003E2039" w:rsidP="003E20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«не поддержано»</w:t>
      </w:r>
      <w:r>
        <w:rPr>
          <w:sz w:val="28"/>
          <w:szCs w:val="28"/>
        </w:rPr>
        <w:t xml:space="preserve"> (по результатам рассмотрения предложение признано нецелесообразным, заявление или жалоба – необоснованным и не подлежащим удовлетворению) - 0 .</w:t>
      </w:r>
    </w:p>
    <w:p w:rsidR="003E2039" w:rsidRDefault="003E2039" w:rsidP="003E203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 выездом на место </w:t>
      </w:r>
      <w:r>
        <w:rPr>
          <w:sz w:val="28"/>
          <w:szCs w:val="28"/>
        </w:rPr>
        <w:t>рассмотрено</w:t>
      </w:r>
      <w:r>
        <w:rPr>
          <w:b/>
          <w:sz w:val="28"/>
          <w:szCs w:val="28"/>
        </w:rPr>
        <w:t xml:space="preserve"> -  0 </w:t>
      </w:r>
      <w:r>
        <w:rPr>
          <w:sz w:val="28"/>
          <w:szCs w:val="28"/>
        </w:rPr>
        <w:t xml:space="preserve">обращений граждан.  </w:t>
      </w:r>
    </w:p>
    <w:p w:rsidR="003E2039" w:rsidRDefault="003E2039" w:rsidP="003E203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Поставлено на контроль</w:t>
      </w:r>
      <w:r>
        <w:rPr>
          <w:sz w:val="28"/>
          <w:szCs w:val="28"/>
        </w:rPr>
        <w:t xml:space="preserve"> - 0 обращение.</w:t>
      </w:r>
    </w:p>
    <w:p w:rsidR="003E2039" w:rsidRDefault="003E2039" w:rsidP="003E2039">
      <w:pPr>
        <w:ind w:firstLine="709"/>
        <w:jc w:val="both"/>
        <w:rPr>
          <w:sz w:val="28"/>
          <w:szCs w:val="28"/>
        </w:rPr>
      </w:pPr>
    </w:p>
    <w:p w:rsidR="003E2039" w:rsidRDefault="003E2039" w:rsidP="003E2039">
      <w:pPr>
        <w:ind w:firstLine="709"/>
        <w:jc w:val="both"/>
        <w:rPr>
          <w:sz w:val="28"/>
          <w:szCs w:val="28"/>
        </w:rPr>
      </w:pPr>
    </w:p>
    <w:p w:rsidR="003E2039" w:rsidRDefault="003E2039" w:rsidP="003E203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Состояние исполнительской дисциплины при рассмотрении обращений:</w:t>
      </w:r>
    </w:p>
    <w:p w:rsidR="003E2039" w:rsidRDefault="003E2039" w:rsidP="003E20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нарушены сроки рассмотрения обращений - 0;</w:t>
      </w:r>
    </w:p>
    <w:p w:rsidR="003E2039" w:rsidRDefault="003E2039" w:rsidP="003E20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дан неполный ответ на обращение – 0.</w:t>
      </w:r>
    </w:p>
    <w:p w:rsidR="003E2039" w:rsidRDefault="003E2039" w:rsidP="003E2039">
      <w:pPr>
        <w:jc w:val="center"/>
        <w:rPr>
          <w:sz w:val="28"/>
          <w:szCs w:val="28"/>
        </w:rPr>
      </w:pPr>
    </w:p>
    <w:p w:rsidR="003E2039" w:rsidRDefault="003E2039" w:rsidP="003E2039">
      <w:pPr>
        <w:jc w:val="center"/>
        <w:rPr>
          <w:sz w:val="28"/>
          <w:szCs w:val="28"/>
        </w:rPr>
      </w:pPr>
    </w:p>
    <w:p w:rsidR="003E2039" w:rsidRDefault="003E2039" w:rsidP="003E2039">
      <w:pPr>
        <w:jc w:val="center"/>
        <w:rPr>
          <w:sz w:val="28"/>
          <w:szCs w:val="28"/>
        </w:rPr>
      </w:pPr>
    </w:p>
    <w:p w:rsidR="003E2039" w:rsidRDefault="003E2039" w:rsidP="003E2039">
      <w:pPr>
        <w:jc w:val="center"/>
        <w:rPr>
          <w:sz w:val="28"/>
          <w:szCs w:val="28"/>
        </w:rPr>
      </w:pPr>
    </w:p>
    <w:p w:rsidR="003E2039" w:rsidRDefault="003E2039" w:rsidP="003E2039">
      <w:pPr>
        <w:jc w:val="center"/>
        <w:rPr>
          <w:sz w:val="28"/>
          <w:szCs w:val="28"/>
        </w:rPr>
      </w:pPr>
    </w:p>
    <w:p w:rsidR="003E2039" w:rsidRDefault="003E2039" w:rsidP="003E2039">
      <w:pPr>
        <w:jc w:val="center"/>
        <w:rPr>
          <w:sz w:val="28"/>
          <w:szCs w:val="28"/>
        </w:rPr>
      </w:pPr>
    </w:p>
    <w:p w:rsidR="003E2039" w:rsidRDefault="003E2039" w:rsidP="003E2039">
      <w:pPr>
        <w:jc w:val="center"/>
        <w:rPr>
          <w:sz w:val="28"/>
          <w:szCs w:val="28"/>
        </w:rPr>
      </w:pPr>
    </w:p>
    <w:p w:rsidR="003E2039" w:rsidRDefault="003E2039" w:rsidP="003E2039">
      <w:pPr>
        <w:jc w:val="center"/>
        <w:rPr>
          <w:sz w:val="28"/>
          <w:szCs w:val="28"/>
        </w:rPr>
      </w:pPr>
    </w:p>
    <w:p w:rsidR="003E2039" w:rsidRDefault="003E2039" w:rsidP="003E2039">
      <w:pPr>
        <w:jc w:val="center"/>
        <w:rPr>
          <w:sz w:val="28"/>
          <w:szCs w:val="28"/>
        </w:rPr>
      </w:pPr>
    </w:p>
    <w:p w:rsidR="003E2039" w:rsidRDefault="003E2039" w:rsidP="003E2039">
      <w:pPr>
        <w:jc w:val="center"/>
      </w:pPr>
      <w:r>
        <w:rPr>
          <w:sz w:val="28"/>
          <w:szCs w:val="28"/>
        </w:rPr>
        <w:t>__________________</w:t>
      </w:r>
    </w:p>
    <w:p w:rsidR="003E2039" w:rsidRDefault="003E2039" w:rsidP="003E2039"/>
    <w:p w:rsidR="003E2039" w:rsidRDefault="003E2039" w:rsidP="003E2039"/>
    <w:p w:rsidR="00A26BF5" w:rsidRDefault="00A26BF5"/>
    <w:sectPr w:rsidR="00A26BF5" w:rsidSect="00621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039"/>
    <w:rsid w:val="00034DE5"/>
    <w:rsid w:val="001C7A83"/>
    <w:rsid w:val="003E2039"/>
    <w:rsid w:val="005752F1"/>
    <w:rsid w:val="00786F84"/>
    <w:rsid w:val="009A735B"/>
    <w:rsid w:val="00A26BF5"/>
    <w:rsid w:val="00FD1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E20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1001</Words>
  <Characters>5706</Characters>
  <Application>Microsoft Office Word</Application>
  <DocSecurity>0</DocSecurity>
  <Lines>47</Lines>
  <Paragraphs>13</Paragraphs>
  <ScaleCrop>false</ScaleCrop>
  <Company/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2019-06-24T08:24:00Z</cp:lastPrinted>
  <dcterms:created xsi:type="dcterms:W3CDTF">2019-08-01T01:16:00Z</dcterms:created>
  <dcterms:modified xsi:type="dcterms:W3CDTF">2019-08-01T01:16:00Z</dcterms:modified>
</cp:coreProperties>
</file>