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АДМИНИСТРАЦИЯ РОГАЛЕВСКОГО СЕЛЬСОВЕТА</w:t>
      </w: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ОРДЫНСКОГО РАЙОНА</w:t>
      </w: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szCs w:val="28"/>
        </w:rPr>
      </w:pPr>
      <w:r>
        <w:rPr>
          <w:b/>
          <w:bCs/>
          <w:spacing w:val="1"/>
          <w:sz w:val="28"/>
          <w:szCs w:val="28"/>
        </w:rPr>
        <w:t>НОВОСИБИРСКОЙ ОБЛАСТИ</w:t>
      </w:r>
      <w:r>
        <w:rPr>
          <w:b/>
          <w:spacing w:val="1"/>
          <w:sz w:val="28"/>
          <w:szCs w:val="28"/>
        </w:rPr>
        <w:br w:type="textWrapping" w:clear="all"/>
      </w:r>
    </w:p>
    <w:p w:rsidR="00E04E7F" w:rsidRDefault="00E04E7F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szCs w:val="28"/>
        </w:rPr>
      </w:pP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04E7F" w:rsidRDefault="00FD18B4">
      <w:pPr>
        <w:ind w:firstLine="709"/>
        <w:jc w:val="center"/>
        <w:rPr>
          <w:szCs w:val="28"/>
        </w:rPr>
      </w:pPr>
      <w:r>
        <w:rPr>
          <w:szCs w:val="28"/>
        </w:rPr>
        <w:t>к проекту решения Совета депутатов Рогалевского сельсовета Ордынского района Новосибирской области «О внесении изменений в решение совета депутатов Рогалевского сельсовета Ордынского района Новосибирской области от 23.12.2022 г № 101 «О бюджете Рогалевского сельсовета Ордынского района Новосибирской области на 2023 год и плановый период 2024 и 2025 годов»</w:t>
      </w:r>
    </w:p>
    <w:p w:rsidR="00E04E7F" w:rsidRDefault="00E04E7F">
      <w:pPr>
        <w:ind w:firstLine="709"/>
        <w:jc w:val="both"/>
        <w:rPr>
          <w:sz w:val="24"/>
          <w:szCs w:val="24"/>
        </w:rPr>
      </w:pPr>
    </w:p>
    <w:p w:rsidR="00E04E7F" w:rsidRDefault="00FD18B4">
      <w:pPr>
        <w:ind w:firstLine="709"/>
        <w:jc w:val="both"/>
        <w:rPr>
          <w:szCs w:val="28"/>
        </w:rPr>
      </w:pPr>
      <w:r>
        <w:rPr>
          <w:szCs w:val="28"/>
        </w:rPr>
        <w:t xml:space="preserve">Изменения в решение Совета депутатов Рогалевского сельсовета Ордынского района Новосибирской области от 23 декабря 2022 года № 101 «О бюджете Рогалевского сельсовета Ордынского района Новосибирской области на 2023 год и плановый период 2024 и 2025 годов» обусловлены необходимостью внесения изменения </w:t>
      </w:r>
      <w:r w:rsidR="005573B0">
        <w:rPr>
          <w:szCs w:val="28"/>
        </w:rPr>
        <w:t>в</w:t>
      </w:r>
      <w:r w:rsidR="00C55BE5">
        <w:rPr>
          <w:szCs w:val="28"/>
        </w:rPr>
        <w:t xml:space="preserve">  расходную част</w:t>
      </w:r>
      <w:r w:rsidR="00C55BE5" w:rsidRPr="005573B0">
        <w:rPr>
          <w:szCs w:val="28"/>
        </w:rPr>
        <w:t>ь</w:t>
      </w:r>
      <w:r>
        <w:rPr>
          <w:szCs w:val="28"/>
        </w:rPr>
        <w:t xml:space="preserve">  бюджета, источники финансирования дефицита бюджета Рогалевского сельсовета Ордынского района Новосибирской области, проведения перемещения между </w:t>
      </w:r>
      <w:r w:rsidRPr="003C5B4E">
        <w:rPr>
          <w:szCs w:val="28"/>
        </w:rPr>
        <w:t>разделами</w:t>
      </w:r>
      <w:r>
        <w:rPr>
          <w:color w:val="FF0000"/>
          <w:szCs w:val="28"/>
        </w:rPr>
        <w:t xml:space="preserve">, </w:t>
      </w:r>
      <w:r w:rsidRPr="003C5B4E">
        <w:rPr>
          <w:szCs w:val="28"/>
        </w:rPr>
        <w:t>подразделами, целевыми статьями и</w:t>
      </w:r>
      <w:r>
        <w:rPr>
          <w:szCs w:val="28"/>
        </w:rPr>
        <w:t xml:space="preserve"> видами расходов  бюджетной классификации Российской Федерации, возникающие при исполнении бюджета Рогалевского сельсовета Ордынского района Новосибирской области в текущем году, для обеспечения исполнения полномочий Рогалевского сельсовета Ордынского района  Новосибирской области. </w:t>
      </w:r>
    </w:p>
    <w:p w:rsidR="00E04E7F" w:rsidRDefault="00FD18B4">
      <w:pPr>
        <w:ind w:firstLine="709"/>
        <w:jc w:val="both"/>
        <w:rPr>
          <w:szCs w:val="28"/>
        </w:rPr>
      </w:pPr>
      <w:r>
        <w:rPr>
          <w:szCs w:val="28"/>
        </w:rPr>
        <w:t xml:space="preserve">Внесение изменений в решение Совета депутатов Рогалевского сельсовета Ордынского района от 23 декабря 2022 года № 101 «О бюджете Рогалевского сельсовета Ордынского района Новосибирской области на 2023 год и плановый период 2024 и 2025 годов» осуществлено в соответствии с «Положением о бюджетном процессе в Рогалевском сельсовете Ордынского района Новосибирской области», принятым решением Совета депутатов Рогалевского сельсовета Ордынского района </w:t>
      </w:r>
      <w:r w:rsidRPr="003C5B4E">
        <w:rPr>
          <w:rFonts w:eastAsia="Calibri"/>
          <w:szCs w:val="28"/>
          <w:lang w:eastAsia="en-US"/>
        </w:rPr>
        <w:t>от 17.07.2021 №33</w:t>
      </w:r>
      <w:r w:rsidR="00C55BE5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</w:p>
    <w:p w:rsidR="00E04E7F" w:rsidRDefault="00E04E7F">
      <w:pPr>
        <w:ind w:firstLine="709"/>
        <w:jc w:val="both"/>
        <w:rPr>
          <w:szCs w:val="28"/>
        </w:rPr>
      </w:pPr>
    </w:p>
    <w:p w:rsidR="003150C7" w:rsidRDefault="003150C7" w:rsidP="003150C7">
      <w:pPr>
        <w:ind w:firstLine="709"/>
        <w:jc w:val="both"/>
        <w:rPr>
          <w:szCs w:val="28"/>
        </w:rPr>
      </w:pPr>
      <w:r>
        <w:rPr>
          <w:szCs w:val="28"/>
        </w:rPr>
        <w:t>Общий объем доходов бюджета Рогалевского сельсовета Ордынского района Новосибирской области на 2023 год и плановый период 2024 и 2025 годов предусмотрен без изменений.</w:t>
      </w:r>
    </w:p>
    <w:p w:rsidR="00527A6A" w:rsidRDefault="00527A6A" w:rsidP="003150C7">
      <w:pPr>
        <w:ind w:firstLine="709"/>
        <w:jc w:val="both"/>
        <w:rPr>
          <w:szCs w:val="28"/>
        </w:rPr>
      </w:pPr>
    </w:p>
    <w:p w:rsidR="00527A6A" w:rsidRDefault="00527A6A" w:rsidP="00527A6A">
      <w:pPr>
        <w:jc w:val="center"/>
        <w:rPr>
          <w:b/>
          <w:szCs w:val="28"/>
        </w:rPr>
      </w:pPr>
      <w:r>
        <w:rPr>
          <w:b/>
          <w:szCs w:val="28"/>
        </w:rPr>
        <w:t>Изменения по доходам бюджета</w:t>
      </w:r>
      <w:r>
        <w:rPr>
          <w:szCs w:val="28"/>
        </w:rPr>
        <w:t xml:space="preserve"> </w:t>
      </w:r>
      <w:r>
        <w:rPr>
          <w:b/>
          <w:szCs w:val="28"/>
        </w:rPr>
        <w:t>Рогалевского сельсовета</w:t>
      </w:r>
      <w:r>
        <w:rPr>
          <w:szCs w:val="28"/>
        </w:rPr>
        <w:t xml:space="preserve"> </w:t>
      </w:r>
      <w:r>
        <w:rPr>
          <w:b/>
          <w:szCs w:val="28"/>
        </w:rPr>
        <w:t>Ордынского района Новосибирской области на 2023 год</w:t>
      </w:r>
    </w:p>
    <w:p w:rsidR="00527A6A" w:rsidRDefault="00527A6A" w:rsidP="00527A6A">
      <w:pPr>
        <w:jc w:val="center"/>
        <w:rPr>
          <w:b/>
          <w:szCs w:val="28"/>
        </w:rPr>
      </w:pPr>
    </w:p>
    <w:p w:rsidR="00527A6A" w:rsidRPr="003C5B4E" w:rsidRDefault="00527A6A" w:rsidP="00527A6A">
      <w:pPr>
        <w:ind w:firstLine="709"/>
        <w:jc w:val="both"/>
      </w:pPr>
      <w:r>
        <w:rPr>
          <w:szCs w:val="28"/>
        </w:rPr>
        <w:t>Доходную часть бюджета Рогалевского сельсовета Ордынского района Новосибирской области на 2023 год предусматривается увеличить на сумму</w:t>
      </w:r>
      <w:r w:rsidR="002C5A61">
        <w:rPr>
          <w:b/>
          <w:szCs w:val="28"/>
        </w:rPr>
        <w:t xml:space="preserve"> 1250</w:t>
      </w:r>
      <w:r>
        <w:rPr>
          <w:b/>
          <w:szCs w:val="28"/>
        </w:rPr>
        <w:t>,0 тыс.руб.</w:t>
      </w:r>
      <w:r>
        <w:rPr>
          <w:szCs w:val="28"/>
        </w:rPr>
        <w:t xml:space="preserve">, </w:t>
      </w:r>
      <w:r w:rsidRPr="003C5B4E">
        <w:rPr>
          <w:szCs w:val="28"/>
        </w:rPr>
        <w:t>из них объема межбюдж</w:t>
      </w:r>
      <w:r w:rsidR="002C5A61">
        <w:rPr>
          <w:szCs w:val="28"/>
        </w:rPr>
        <w:t>етных трансфертов в виде ИМТ 1250</w:t>
      </w:r>
      <w:r w:rsidRPr="003C5B4E">
        <w:rPr>
          <w:szCs w:val="28"/>
        </w:rPr>
        <w:t>,0 тыс.руб.</w:t>
      </w:r>
    </w:p>
    <w:p w:rsidR="00527A6A" w:rsidRDefault="00527A6A" w:rsidP="00527A6A">
      <w:pPr>
        <w:jc w:val="both"/>
        <w:rPr>
          <w:szCs w:val="28"/>
        </w:rPr>
      </w:pPr>
      <w:r>
        <w:rPr>
          <w:szCs w:val="28"/>
        </w:rPr>
        <w:t>Проектом предусмотрено утвердить: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>- общий объем бюджета Рогалевского сельсовета Ордынского района Новосибирской области на 2023 год: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 xml:space="preserve">-по доходам в сумме </w:t>
      </w:r>
      <w:r w:rsidR="002C5A61">
        <w:rPr>
          <w:b/>
          <w:szCs w:val="28"/>
        </w:rPr>
        <w:t>53407,77</w:t>
      </w:r>
      <w:r>
        <w:rPr>
          <w:szCs w:val="28"/>
        </w:rPr>
        <w:t>тыс. руб.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 xml:space="preserve">-по расходам в сумме   </w:t>
      </w:r>
      <w:r w:rsidR="002C5A61">
        <w:rPr>
          <w:b/>
          <w:szCs w:val="28"/>
        </w:rPr>
        <w:t>53791,63</w:t>
      </w:r>
      <w:r>
        <w:rPr>
          <w:szCs w:val="28"/>
        </w:rPr>
        <w:t xml:space="preserve"> тыс. руб.,</w:t>
      </w:r>
    </w:p>
    <w:p w:rsidR="00E04E7F" w:rsidRDefault="00E04E7F">
      <w:pPr>
        <w:ind w:firstLine="708"/>
        <w:jc w:val="both"/>
        <w:rPr>
          <w:strike/>
          <w:szCs w:val="28"/>
        </w:rPr>
      </w:pPr>
    </w:p>
    <w:p w:rsidR="00E04E7F" w:rsidRDefault="00E04E7F">
      <w:pPr>
        <w:ind w:firstLine="709"/>
        <w:jc w:val="both"/>
        <w:rPr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t>Изменения по расходам бюджета Рогалевского сельсовета</w:t>
      </w:r>
      <w:r>
        <w:rPr>
          <w:szCs w:val="28"/>
        </w:rPr>
        <w:t xml:space="preserve"> </w:t>
      </w:r>
      <w:r>
        <w:rPr>
          <w:b/>
          <w:szCs w:val="28"/>
        </w:rPr>
        <w:t>Ордынского района Новосибирской области на 2023 год</w:t>
      </w:r>
    </w:p>
    <w:p w:rsidR="00E04E7F" w:rsidRDefault="00E04E7F">
      <w:pPr>
        <w:rPr>
          <w:b/>
          <w:szCs w:val="28"/>
        </w:rPr>
      </w:pPr>
    </w:p>
    <w:p w:rsidR="00E04E7F" w:rsidRDefault="00E04E7F">
      <w:pPr>
        <w:jc w:val="both"/>
        <w:rPr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t>По разделу 0100 «Общегосударственные вопросы»</w:t>
      </w:r>
    </w:p>
    <w:p w:rsidR="002C5A61" w:rsidRDefault="00FD18B4" w:rsidP="002C5A61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C5A61">
        <w:rPr>
          <w:szCs w:val="28"/>
        </w:rPr>
        <w:t>По данному разделу предусмотрено уменьшение лимитов</w:t>
      </w:r>
      <w:r w:rsidR="002C5A61">
        <w:rPr>
          <w:szCs w:val="28"/>
        </w:rPr>
        <w:t xml:space="preserve"> бюджетных ассигнований на 43,99 тыс.руб.</w:t>
      </w:r>
    </w:p>
    <w:p w:rsidR="00E04E7F" w:rsidRDefault="00E04E7F">
      <w:pPr>
        <w:ind w:firstLine="708"/>
        <w:rPr>
          <w:szCs w:val="28"/>
        </w:rPr>
      </w:pPr>
    </w:p>
    <w:p w:rsidR="00E04E7F" w:rsidRDefault="00E04E7F">
      <w:pPr>
        <w:jc w:val="both"/>
        <w:rPr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t xml:space="preserve">По разделу </w:t>
      </w:r>
      <w:r w:rsidR="003150C7">
        <w:rPr>
          <w:b/>
          <w:szCs w:val="28"/>
        </w:rPr>
        <w:t>0500 «Жилищно-коммунальное хозяйство»</w:t>
      </w:r>
    </w:p>
    <w:p w:rsidR="002C5A61" w:rsidRDefault="002C5A61">
      <w:pPr>
        <w:jc w:val="center"/>
        <w:rPr>
          <w:b/>
          <w:szCs w:val="28"/>
        </w:rPr>
      </w:pPr>
    </w:p>
    <w:p w:rsidR="00527A6A" w:rsidRDefault="00527A6A" w:rsidP="00527A6A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По данному </w:t>
      </w:r>
      <w:r w:rsidR="002C5A61">
        <w:rPr>
          <w:szCs w:val="28"/>
        </w:rPr>
        <w:t>разделу предусмотрено увеличение</w:t>
      </w:r>
      <w:r>
        <w:rPr>
          <w:szCs w:val="28"/>
        </w:rPr>
        <w:t xml:space="preserve"> лимитов</w:t>
      </w:r>
      <w:r w:rsidR="002C5A61">
        <w:rPr>
          <w:szCs w:val="28"/>
        </w:rPr>
        <w:t xml:space="preserve"> бюджетных ассигнований на 43,99</w:t>
      </w:r>
      <w:r>
        <w:rPr>
          <w:szCs w:val="28"/>
        </w:rPr>
        <w:t xml:space="preserve"> тыс.руб., в том числе по </w:t>
      </w:r>
    </w:p>
    <w:p w:rsidR="00527A6A" w:rsidRDefault="002C5A61" w:rsidP="002C5A61">
      <w:pPr>
        <w:suppressAutoHyphens/>
        <w:jc w:val="both"/>
        <w:rPr>
          <w:szCs w:val="28"/>
        </w:rPr>
      </w:pPr>
      <w:r>
        <w:rPr>
          <w:szCs w:val="28"/>
        </w:rPr>
        <w:t xml:space="preserve"> подразделу 0503 «Благоустройство» увеличение лимитов на 43,99</w:t>
      </w:r>
      <w:r w:rsidR="00527A6A">
        <w:rPr>
          <w:szCs w:val="28"/>
        </w:rPr>
        <w:t xml:space="preserve"> тыс.руб.</w:t>
      </w:r>
      <w:r>
        <w:rPr>
          <w:szCs w:val="28"/>
        </w:rPr>
        <w:t>(приобретение триммера, лески, информационных табличек)</w:t>
      </w: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  <w:bookmarkStart w:id="0" w:name="_GoBack"/>
      <w:bookmarkEnd w:id="0"/>
    </w:p>
    <w:p w:rsidR="00E04E7F" w:rsidRDefault="00E04E7F">
      <w:pPr>
        <w:ind w:firstLine="708"/>
        <w:jc w:val="both"/>
        <w:rPr>
          <w:color w:val="FF0000"/>
          <w:szCs w:val="28"/>
        </w:rPr>
      </w:pPr>
    </w:p>
    <w:p w:rsidR="00E04E7F" w:rsidRDefault="00E04E7F">
      <w:pPr>
        <w:ind w:firstLine="708"/>
        <w:jc w:val="both"/>
      </w:pPr>
    </w:p>
    <w:p w:rsidR="00E04E7F" w:rsidRDefault="00FD18B4">
      <w:pPr>
        <w:jc w:val="both"/>
      </w:pPr>
      <w:r>
        <w:t xml:space="preserve">Глава Рогалевского сельсовета </w:t>
      </w:r>
    </w:p>
    <w:p w:rsidR="00E04E7F" w:rsidRDefault="00FD18B4">
      <w:r>
        <w:t xml:space="preserve">Ордынского района </w:t>
      </w:r>
    </w:p>
    <w:p w:rsidR="00E04E7F" w:rsidRDefault="00FD18B4">
      <w:r>
        <w:t xml:space="preserve">Новосибирской области                                                                     Т.Е.Стародубцева                                                                        </w:t>
      </w:r>
    </w:p>
    <w:p w:rsidR="00E04E7F" w:rsidRDefault="00E04E7F">
      <w:pPr>
        <w:jc w:val="both"/>
        <w:rPr>
          <w:szCs w:val="28"/>
        </w:rPr>
      </w:pPr>
    </w:p>
    <w:p w:rsidR="00E04E7F" w:rsidRDefault="00E04E7F">
      <w:pPr>
        <w:rPr>
          <w:szCs w:val="28"/>
        </w:rPr>
      </w:pPr>
    </w:p>
    <w:sectPr w:rsidR="00E04E7F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428" w:rsidRDefault="00F07428">
      <w:r>
        <w:separator/>
      </w:r>
    </w:p>
  </w:endnote>
  <w:endnote w:type="continuationSeparator" w:id="0">
    <w:p w:rsidR="00F07428" w:rsidRDefault="00F0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428" w:rsidRDefault="00F07428">
      <w:r>
        <w:separator/>
      </w:r>
    </w:p>
  </w:footnote>
  <w:footnote w:type="continuationSeparator" w:id="0">
    <w:p w:rsidR="00F07428" w:rsidRDefault="00F07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1AB6"/>
    <w:multiLevelType w:val="multilevel"/>
    <w:tmpl w:val="8FBEF2AE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C46E99"/>
    <w:multiLevelType w:val="hybridMultilevel"/>
    <w:tmpl w:val="5D644014"/>
    <w:lvl w:ilvl="0" w:tplc="8C2A992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 w:tplc="051ED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687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E2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1ACE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62A9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1269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BAC7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6AD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12ACE"/>
    <w:multiLevelType w:val="hybridMultilevel"/>
    <w:tmpl w:val="C6F066D6"/>
    <w:lvl w:ilvl="0" w:tplc="9182C96A">
      <w:start w:val="1"/>
      <w:numFmt w:val="decimal"/>
      <w:lvlText w:val="%1."/>
      <w:lvlJc w:val="left"/>
      <w:pPr>
        <w:ind w:left="588" w:hanging="588"/>
      </w:pPr>
    </w:lvl>
    <w:lvl w:ilvl="1" w:tplc="62DACEB6">
      <w:start w:val="1"/>
      <w:numFmt w:val="lowerLetter"/>
      <w:lvlText w:val="%2."/>
      <w:lvlJc w:val="left"/>
      <w:pPr>
        <w:ind w:left="1440" w:hanging="360"/>
      </w:pPr>
    </w:lvl>
    <w:lvl w:ilvl="2" w:tplc="A7BEB902">
      <w:start w:val="1"/>
      <w:numFmt w:val="lowerRoman"/>
      <w:lvlText w:val="%3."/>
      <w:lvlJc w:val="right"/>
      <w:pPr>
        <w:ind w:left="2160" w:hanging="180"/>
      </w:pPr>
    </w:lvl>
    <w:lvl w:ilvl="3" w:tplc="35148FD8">
      <w:start w:val="1"/>
      <w:numFmt w:val="decimal"/>
      <w:lvlText w:val="%4."/>
      <w:lvlJc w:val="left"/>
      <w:pPr>
        <w:ind w:left="2880" w:hanging="360"/>
      </w:pPr>
    </w:lvl>
    <w:lvl w:ilvl="4" w:tplc="E80E0816">
      <w:start w:val="1"/>
      <w:numFmt w:val="lowerLetter"/>
      <w:lvlText w:val="%5."/>
      <w:lvlJc w:val="left"/>
      <w:pPr>
        <w:ind w:left="3600" w:hanging="360"/>
      </w:pPr>
    </w:lvl>
    <w:lvl w:ilvl="5" w:tplc="760E8BFC">
      <w:start w:val="1"/>
      <w:numFmt w:val="lowerRoman"/>
      <w:lvlText w:val="%6."/>
      <w:lvlJc w:val="right"/>
      <w:pPr>
        <w:ind w:left="4320" w:hanging="180"/>
      </w:pPr>
    </w:lvl>
    <w:lvl w:ilvl="6" w:tplc="B0C2AB86">
      <w:start w:val="1"/>
      <w:numFmt w:val="decimal"/>
      <w:lvlText w:val="%7."/>
      <w:lvlJc w:val="left"/>
      <w:pPr>
        <w:ind w:left="5040" w:hanging="360"/>
      </w:pPr>
    </w:lvl>
    <w:lvl w:ilvl="7" w:tplc="D76036A6">
      <w:start w:val="1"/>
      <w:numFmt w:val="lowerLetter"/>
      <w:lvlText w:val="%8."/>
      <w:lvlJc w:val="left"/>
      <w:pPr>
        <w:ind w:left="5760" w:hanging="360"/>
      </w:pPr>
    </w:lvl>
    <w:lvl w:ilvl="8" w:tplc="E71CBAC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C0DC9"/>
    <w:multiLevelType w:val="hybridMultilevel"/>
    <w:tmpl w:val="F7CC17BC"/>
    <w:lvl w:ilvl="0" w:tplc="E5768474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3BCA9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8EB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700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7E7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148D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C8A7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826C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529E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4453632"/>
    <w:multiLevelType w:val="hybridMultilevel"/>
    <w:tmpl w:val="AEEE756A"/>
    <w:lvl w:ilvl="0" w:tplc="05EA2AB4">
      <w:start w:val="1"/>
      <w:numFmt w:val="decimal"/>
      <w:lvlText w:val="%1)"/>
      <w:lvlJc w:val="left"/>
      <w:pPr>
        <w:ind w:left="1068" w:hanging="360"/>
      </w:pPr>
    </w:lvl>
    <w:lvl w:ilvl="1" w:tplc="827A2A7C">
      <w:start w:val="1"/>
      <w:numFmt w:val="lowerLetter"/>
      <w:lvlText w:val="%2."/>
      <w:lvlJc w:val="left"/>
      <w:pPr>
        <w:ind w:left="1788" w:hanging="360"/>
      </w:pPr>
    </w:lvl>
    <w:lvl w:ilvl="2" w:tplc="5F769FEE">
      <w:start w:val="1"/>
      <w:numFmt w:val="lowerRoman"/>
      <w:lvlText w:val="%3."/>
      <w:lvlJc w:val="right"/>
      <w:pPr>
        <w:ind w:left="2508" w:hanging="180"/>
      </w:pPr>
    </w:lvl>
    <w:lvl w:ilvl="3" w:tplc="0E60BAE8">
      <w:start w:val="1"/>
      <w:numFmt w:val="decimal"/>
      <w:lvlText w:val="%4."/>
      <w:lvlJc w:val="left"/>
      <w:pPr>
        <w:ind w:left="3228" w:hanging="360"/>
      </w:pPr>
    </w:lvl>
    <w:lvl w:ilvl="4" w:tplc="F8A8F482">
      <w:start w:val="1"/>
      <w:numFmt w:val="lowerLetter"/>
      <w:lvlText w:val="%5."/>
      <w:lvlJc w:val="left"/>
      <w:pPr>
        <w:ind w:left="3948" w:hanging="360"/>
      </w:pPr>
    </w:lvl>
    <w:lvl w:ilvl="5" w:tplc="EA066788">
      <w:start w:val="1"/>
      <w:numFmt w:val="lowerRoman"/>
      <w:lvlText w:val="%6."/>
      <w:lvlJc w:val="right"/>
      <w:pPr>
        <w:ind w:left="4668" w:hanging="180"/>
      </w:pPr>
    </w:lvl>
    <w:lvl w:ilvl="6" w:tplc="69CC422C">
      <w:start w:val="1"/>
      <w:numFmt w:val="decimal"/>
      <w:lvlText w:val="%7."/>
      <w:lvlJc w:val="left"/>
      <w:pPr>
        <w:ind w:left="5388" w:hanging="360"/>
      </w:pPr>
    </w:lvl>
    <w:lvl w:ilvl="7" w:tplc="F39E8EF4">
      <w:start w:val="1"/>
      <w:numFmt w:val="lowerLetter"/>
      <w:lvlText w:val="%8."/>
      <w:lvlJc w:val="left"/>
      <w:pPr>
        <w:ind w:left="6108" w:hanging="360"/>
      </w:pPr>
    </w:lvl>
    <w:lvl w:ilvl="8" w:tplc="B1ACBB20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D52806"/>
    <w:multiLevelType w:val="hybridMultilevel"/>
    <w:tmpl w:val="3D88FDB0"/>
    <w:lvl w:ilvl="0" w:tplc="0AFE274C">
      <w:start w:val="1"/>
      <w:numFmt w:val="decimal"/>
      <w:lvlText w:val="%1)"/>
      <w:lvlJc w:val="left"/>
      <w:pPr>
        <w:ind w:left="1068" w:hanging="360"/>
      </w:pPr>
    </w:lvl>
    <w:lvl w:ilvl="1" w:tplc="E892F01C">
      <w:start w:val="1"/>
      <w:numFmt w:val="lowerLetter"/>
      <w:lvlText w:val="%2."/>
      <w:lvlJc w:val="left"/>
      <w:pPr>
        <w:ind w:left="1788" w:hanging="360"/>
      </w:pPr>
    </w:lvl>
    <w:lvl w:ilvl="2" w:tplc="2AA8DEBE">
      <w:start w:val="1"/>
      <w:numFmt w:val="lowerRoman"/>
      <w:lvlText w:val="%3."/>
      <w:lvlJc w:val="right"/>
      <w:pPr>
        <w:ind w:left="2508" w:hanging="180"/>
      </w:pPr>
    </w:lvl>
    <w:lvl w:ilvl="3" w:tplc="E280C6F2">
      <w:start w:val="1"/>
      <w:numFmt w:val="decimal"/>
      <w:lvlText w:val="%4."/>
      <w:lvlJc w:val="left"/>
      <w:pPr>
        <w:ind w:left="3228" w:hanging="360"/>
      </w:pPr>
    </w:lvl>
    <w:lvl w:ilvl="4" w:tplc="B4B413B6">
      <w:start w:val="1"/>
      <w:numFmt w:val="lowerLetter"/>
      <w:lvlText w:val="%5."/>
      <w:lvlJc w:val="left"/>
      <w:pPr>
        <w:ind w:left="3948" w:hanging="360"/>
      </w:pPr>
    </w:lvl>
    <w:lvl w:ilvl="5" w:tplc="7EB8BBC0">
      <w:start w:val="1"/>
      <w:numFmt w:val="lowerRoman"/>
      <w:lvlText w:val="%6."/>
      <w:lvlJc w:val="right"/>
      <w:pPr>
        <w:ind w:left="4668" w:hanging="180"/>
      </w:pPr>
    </w:lvl>
    <w:lvl w:ilvl="6" w:tplc="2C2AC51E">
      <w:start w:val="1"/>
      <w:numFmt w:val="decimal"/>
      <w:lvlText w:val="%7."/>
      <w:lvlJc w:val="left"/>
      <w:pPr>
        <w:ind w:left="5388" w:hanging="360"/>
      </w:pPr>
    </w:lvl>
    <w:lvl w:ilvl="7" w:tplc="A058F46C">
      <w:start w:val="1"/>
      <w:numFmt w:val="lowerLetter"/>
      <w:lvlText w:val="%8."/>
      <w:lvlJc w:val="left"/>
      <w:pPr>
        <w:ind w:left="6108" w:hanging="360"/>
      </w:pPr>
    </w:lvl>
    <w:lvl w:ilvl="8" w:tplc="53CAF91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4F6527"/>
    <w:multiLevelType w:val="hybridMultilevel"/>
    <w:tmpl w:val="BBBCB6A4"/>
    <w:lvl w:ilvl="0" w:tplc="4EF80238">
      <w:start w:val="1"/>
      <w:numFmt w:val="decimal"/>
      <w:lvlText w:val="%1)"/>
      <w:lvlJc w:val="left"/>
      <w:pPr>
        <w:ind w:left="1068" w:hanging="360"/>
      </w:pPr>
    </w:lvl>
    <w:lvl w:ilvl="1" w:tplc="7C3A2788">
      <w:start w:val="1"/>
      <w:numFmt w:val="lowerLetter"/>
      <w:lvlText w:val="%2."/>
      <w:lvlJc w:val="left"/>
      <w:pPr>
        <w:ind w:left="1788" w:hanging="360"/>
      </w:pPr>
    </w:lvl>
    <w:lvl w:ilvl="2" w:tplc="E27A1A4A">
      <w:start w:val="1"/>
      <w:numFmt w:val="lowerRoman"/>
      <w:lvlText w:val="%3."/>
      <w:lvlJc w:val="right"/>
      <w:pPr>
        <w:ind w:left="2508" w:hanging="180"/>
      </w:pPr>
    </w:lvl>
    <w:lvl w:ilvl="3" w:tplc="D5802FF6">
      <w:start w:val="1"/>
      <w:numFmt w:val="decimal"/>
      <w:lvlText w:val="%4."/>
      <w:lvlJc w:val="left"/>
      <w:pPr>
        <w:ind w:left="3228" w:hanging="360"/>
      </w:pPr>
    </w:lvl>
    <w:lvl w:ilvl="4" w:tplc="6BA4F3F8">
      <w:start w:val="1"/>
      <w:numFmt w:val="lowerLetter"/>
      <w:lvlText w:val="%5."/>
      <w:lvlJc w:val="left"/>
      <w:pPr>
        <w:ind w:left="3948" w:hanging="360"/>
      </w:pPr>
    </w:lvl>
    <w:lvl w:ilvl="5" w:tplc="2A1E2702">
      <w:start w:val="1"/>
      <w:numFmt w:val="lowerRoman"/>
      <w:lvlText w:val="%6."/>
      <w:lvlJc w:val="right"/>
      <w:pPr>
        <w:ind w:left="4668" w:hanging="180"/>
      </w:pPr>
    </w:lvl>
    <w:lvl w:ilvl="6" w:tplc="EB7A28F8">
      <w:start w:val="1"/>
      <w:numFmt w:val="decimal"/>
      <w:lvlText w:val="%7."/>
      <w:lvlJc w:val="left"/>
      <w:pPr>
        <w:ind w:left="5388" w:hanging="360"/>
      </w:pPr>
    </w:lvl>
    <w:lvl w:ilvl="7" w:tplc="1E9CB768">
      <w:start w:val="1"/>
      <w:numFmt w:val="lowerLetter"/>
      <w:lvlText w:val="%8."/>
      <w:lvlJc w:val="left"/>
      <w:pPr>
        <w:ind w:left="6108" w:hanging="360"/>
      </w:pPr>
    </w:lvl>
    <w:lvl w:ilvl="8" w:tplc="928EE306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2034D14"/>
    <w:multiLevelType w:val="hybridMultilevel"/>
    <w:tmpl w:val="6392462A"/>
    <w:lvl w:ilvl="0" w:tplc="262490EC">
      <w:start w:val="1"/>
      <w:numFmt w:val="decimal"/>
      <w:lvlText w:val="%1)"/>
      <w:lvlJc w:val="left"/>
      <w:pPr>
        <w:ind w:left="928" w:hanging="360"/>
      </w:pPr>
    </w:lvl>
    <w:lvl w:ilvl="1" w:tplc="2A00BCDA">
      <w:start w:val="1"/>
      <w:numFmt w:val="lowerLetter"/>
      <w:lvlText w:val="%2."/>
      <w:lvlJc w:val="left"/>
      <w:pPr>
        <w:ind w:left="1648" w:hanging="360"/>
      </w:pPr>
    </w:lvl>
    <w:lvl w:ilvl="2" w:tplc="A2760942">
      <w:start w:val="1"/>
      <w:numFmt w:val="lowerRoman"/>
      <w:lvlText w:val="%3."/>
      <w:lvlJc w:val="right"/>
      <w:pPr>
        <w:ind w:left="2368" w:hanging="180"/>
      </w:pPr>
    </w:lvl>
    <w:lvl w:ilvl="3" w:tplc="8A6A6C5C">
      <w:start w:val="1"/>
      <w:numFmt w:val="decimal"/>
      <w:lvlText w:val="%4."/>
      <w:lvlJc w:val="left"/>
      <w:pPr>
        <w:ind w:left="3088" w:hanging="360"/>
      </w:pPr>
    </w:lvl>
    <w:lvl w:ilvl="4" w:tplc="639E199E">
      <w:start w:val="1"/>
      <w:numFmt w:val="lowerLetter"/>
      <w:lvlText w:val="%5."/>
      <w:lvlJc w:val="left"/>
      <w:pPr>
        <w:ind w:left="3808" w:hanging="360"/>
      </w:pPr>
    </w:lvl>
    <w:lvl w:ilvl="5" w:tplc="0C72E890">
      <w:start w:val="1"/>
      <w:numFmt w:val="lowerRoman"/>
      <w:lvlText w:val="%6."/>
      <w:lvlJc w:val="right"/>
      <w:pPr>
        <w:ind w:left="4528" w:hanging="180"/>
      </w:pPr>
    </w:lvl>
    <w:lvl w:ilvl="6" w:tplc="76CCCA16">
      <w:start w:val="1"/>
      <w:numFmt w:val="decimal"/>
      <w:lvlText w:val="%7."/>
      <w:lvlJc w:val="left"/>
      <w:pPr>
        <w:ind w:left="5248" w:hanging="360"/>
      </w:pPr>
    </w:lvl>
    <w:lvl w:ilvl="7" w:tplc="269A58F6">
      <w:start w:val="1"/>
      <w:numFmt w:val="lowerLetter"/>
      <w:lvlText w:val="%8."/>
      <w:lvlJc w:val="left"/>
      <w:pPr>
        <w:ind w:left="5968" w:hanging="360"/>
      </w:pPr>
    </w:lvl>
    <w:lvl w:ilvl="8" w:tplc="4EEE8720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97E55E5"/>
    <w:multiLevelType w:val="hybridMultilevel"/>
    <w:tmpl w:val="15E2D74A"/>
    <w:lvl w:ilvl="0" w:tplc="B4B2A63E">
      <w:start w:val="1"/>
      <w:numFmt w:val="decimal"/>
      <w:lvlText w:val="%1)"/>
      <w:lvlJc w:val="left"/>
      <w:pPr>
        <w:ind w:left="720" w:hanging="360"/>
      </w:pPr>
    </w:lvl>
    <w:lvl w:ilvl="1" w:tplc="1500E1E8">
      <w:start w:val="1"/>
      <w:numFmt w:val="lowerLetter"/>
      <w:lvlText w:val="%2."/>
      <w:lvlJc w:val="left"/>
      <w:pPr>
        <w:ind w:left="1440" w:hanging="360"/>
      </w:pPr>
    </w:lvl>
    <w:lvl w:ilvl="2" w:tplc="3C04DB0A">
      <w:start w:val="1"/>
      <w:numFmt w:val="lowerRoman"/>
      <w:lvlText w:val="%3."/>
      <w:lvlJc w:val="right"/>
      <w:pPr>
        <w:ind w:left="2160" w:hanging="180"/>
      </w:pPr>
    </w:lvl>
    <w:lvl w:ilvl="3" w:tplc="D1AC36A4">
      <w:start w:val="1"/>
      <w:numFmt w:val="decimal"/>
      <w:lvlText w:val="%4."/>
      <w:lvlJc w:val="left"/>
      <w:pPr>
        <w:ind w:left="2880" w:hanging="360"/>
      </w:pPr>
    </w:lvl>
    <w:lvl w:ilvl="4" w:tplc="91D62872">
      <w:start w:val="1"/>
      <w:numFmt w:val="lowerLetter"/>
      <w:lvlText w:val="%5."/>
      <w:lvlJc w:val="left"/>
      <w:pPr>
        <w:ind w:left="3600" w:hanging="360"/>
      </w:pPr>
    </w:lvl>
    <w:lvl w:ilvl="5" w:tplc="2862A798">
      <w:start w:val="1"/>
      <w:numFmt w:val="lowerRoman"/>
      <w:lvlText w:val="%6."/>
      <w:lvlJc w:val="right"/>
      <w:pPr>
        <w:ind w:left="4320" w:hanging="180"/>
      </w:pPr>
    </w:lvl>
    <w:lvl w:ilvl="6" w:tplc="DDE432AA">
      <w:start w:val="1"/>
      <w:numFmt w:val="decimal"/>
      <w:lvlText w:val="%7."/>
      <w:lvlJc w:val="left"/>
      <w:pPr>
        <w:ind w:left="5040" w:hanging="360"/>
      </w:pPr>
    </w:lvl>
    <w:lvl w:ilvl="7" w:tplc="2780A282">
      <w:start w:val="1"/>
      <w:numFmt w:val="lowerLetter"/>
      <w:lvlText w:val="%8."/>
      <w:lvlJc w:val="left"/>
      <w:pPr>
        <w:ind w:left="5760" w:hanging="360"/>
      </w:pPr>
    </w:lvl>
    <w:lvl w:ilvl="8" w:tplc="FE18615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A40BA"/>
    <w:multiLevelType w:val="hybridMultilevel"/>
    <w:tmpl w:val="DC3A60D8"/>
    <w:lvl w:ilvl="0" w:tplc="B6347088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7C96FC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8E5D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6C6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3409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0066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E8CA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36D6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3059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6FEA43E2"/>
    <w:multiLevelType w:val="hybridMultilevel"/>
    <w:tmpl w:val="EE000690"/>
    <w:lvl w:ilvl="0" w:tplc="FC96A3C0">
      <w:start w:val="1"/>
      <w:numFmt w:val="decimal"/>
      <w:lvlText w:val="%1)"/>
      <w:lvlJc w:val="left"/>
      <w:pPr>
        <w:ind w:left="1080" w:hanging="360"/>
      </w:pPr>
    </w:lvl>
    <w:lvl w:ilvl="1" w:tplc="AE6AC228">
      <w:start w:val="1"/>
      <w:numFmt w:val="lowerLetter"/>
      <w:lvlText w:val="%2."/>
      <w:lvlJc w:val="left"/>
      <w:pPr>
        <w:ind w:left="1800" w:hanging="360"/>
      </w:pPr>
    </w:lvl>
    <w:lvl w:ilvl="2" w:tplc="F5543B12">
      <w:start w:val="1"/>
      <w:numFmt w:val="lowerRoman"/>
      <w:lvlText w:val="%3."/>
      <w:lvlJc w:val="right"/>
      <w:pPr>
        <w:ind w:left="2520" w:hanging="180"/>
      </w:pPr>
    </w:lvl>
    <w:lvl w:ilvl="3" w:tplc="87205796">
      <w:start w:val="1"/>
      <w:numFmt w:val="decimal"/>
      <w:lvlText w:val="%4."/>
      <w:lvlJc w:val="left"/>
      <w:pPr>
        <w:ind w:left="3240" w:hanging="360"/>
      </w:pPr>
    </w:lvl>
    <w:lvl w:ilvl="4" w:tplc="8B360B98">
      <w:start w:val="1"/>
      <w:numFmt w:val="lowerLetter"/>
      <w:lvlText w:val="%5."/>
      <w:lvlJc w:val="left"/>
      <w:pPr>
        <w:ind w:left="3960" w:hanging="360"/>
      </w:pPr>
    </w:lvl>
    <w:lvl w:ilvl="5" w:tplc="2F9CD1F2">
      <w:start w:val="1"/>
      <w:numFmt w:val="lowerRoman"/>
      <w:lvlText w:val="%6."/>
      <w:lvlJc w:val="right"/>
      <w:pPr>
        <w:ind w:left="4680" w:hanging="180"/>
      </w:pPr>
    </w:lvl>
    <w:lvl w:ilvl="6" w:tplc="DDE8B618">
      <w:start w:val="1"/>
      <w:numFmt w:val="decimal"/>
      <w:lvlText w:val="%7."/>
      <w:lvlJc w:val="left"/>
      <w:pPr>
        <w:ind w:left="5400" w:hanging="360"/>
      </w:pPr>
    </w:lvl>
    <w:lvl w:ilvl="7" w:tplc="6676166E">
      <w:start w:val="1"/>
      <w:numFmt w:val="lowerLetter"/>
      <w:lvlText w:val="%8."/>
      <w:lvlJc w:val="left"/>
      <w:pPr>
        <w:ind w:left="6120" w:hanging="360"/>
      </w:pPr>
    </w:lvl>
    <w:lvl w:ilvl="8" w:tplc="DBA27C5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5"/>
  </w:num>
  <w:num w:numId="12">
    <w:abstractNumId w:val="8"/>
  </w:num>
  <w:num w:numId="13">
    <w:abstractNumId w:val="7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E7F"/>
    <w:rsid w:val="000236A7"/>
    <w:rsid w:val="00290687"/>
    <w:rsid w:val="002C5A61"/>
    <w:rsid w:val="003150C7"/>
    <w:rsid w:val="003C5B4E"/>
    <w:rsid w:val="00471A1F"/>
    <w:rsid w:val="00514B2C"/>
    <w:rsid w:val="00527A6A"/>
    <w:rsid w:val="005573B0"/>
    <w:rsid w:val="00C3598A"/>
    <w:rsid w:val="00C55BE5"/>
    <w:rsid w:val="00CA349D"/>
    <w:rsid w:val="00E04E7F"/>
    <w:rsid w:val="00EF4D73"/>
    <w:rsid w:val="00F07428"/>
    <w:rsid w:val="00FD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5F30B-2514-4696-A63D-586D5A80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8"/>
    </w:rPr>
  </w:style>
  <w:style w:type="paragraph" w:styleId="1">
    <w:name w:val="heading 1"/>
    <w:basedOn w:val="a2"/>
    <w:next w:val="a2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2"/>
    <w:next w:val="a2"/>
    <w:link w:val="20"/>
    <w:qFormat/>
    <w:pPr>
      <w:keepNext/>
      <w:jc w:val="center"/>
      <w:outlineLvl w:val="1"/>
    </w:pPr>
    <w:rPr>
      <w:rFonts w:ascii="Arial" w:hAnsi="Arial"/>
      <w:i/>
    </w:rPr>
  </w:style>
  <w:style w:type="paragraph" w:styleId="3">
    <w:name w:val="heading 3"/>
    <w:basedOn w:val="a2"/>
    <w:next w:val="a2"/>
    <w:link w:val="30"/>
    <w:qFormat/>
    <w:pPr>
      <w:keepNext/>
      <w:jc w:val="center"/>
      <w:outlineLvl w:val="2"/>
    </w:pPr>
    <w:rPr>
      <w:i/>
      <w:sz w:val="24"/>
    </w:rPr>
  </w:style>
  <w:style w:type="paragraph" w:styleId="4">
    <w:name w:val="heading 4"/>
    <w:basedOn w:val="a2"/>
    <w:next w:val="a2"/>
    <w:link w:val="40"/>
    <w:qFormat/>
    <w:pPr>
      <w:keepNext/>
      <w:outlineLvl w:val="3"/>
    </w:pPr>
    <w:rPr>
      <w:i/>
      <w:sz w:val="20"/>
    </w:rPr>
  </w:style>
  <w:style w:type="paragraph" w:styleId="5">
    <w:name w:val="heading 5"/>
    <w:basedOn w:val="a2"/>
    <w:next w:val="a2"/>
    <w:link w:val="50"/>
    <w:qFormat/>
    <w:pPr>
      <w:keepNext/>
      <w:widowControl w:val="0"/>
      <w:jc w:val="both"/>
      <w:outlineLvl w:val="4"/>
    </w:pPr>
  </w:style>
  <w:style w:type="paragraph" w:styleId="6">
    <w:name w:val="heading 6"/>
    <w:basedOn w:val="a2"/>
    <w:next w:val="a2"/>
    <w:link w:val="60"/>
    <w:qFormat/>
    <w:pPr>
      <w:keepNext/>
      <w:ind w:firstLine="720"/>
      <w:jc w:val="center"/>
      <w:outlineLvl w:val="5"/>
    </w:pPr>
    <w:rPr>
      <w:i/>
    </w:rPr>
  </w:style>
  <w:style w:type="paragraph" w:styleId="7">
    <w:name w:val="heading 7"/>
    <w:basedOn w:val="a2"/>
    <w:next w:val="a2"/>
    <w:link w:val="70"/>
    <w:qFormat/>
    <w:pPr>
      <w:keepNext/>
      <w:jc w:val="center"/>
      <w:outlineLvl w:val="6"/>
    </w:pPr>
    <w:rPr>
      <w:b/>
    </w:rPr>
  </w:style>
  <w:style w:type="paragraph" w:styleId="8">
    <w:name w:val="heading 8"/>
    <w:basedOn w:val="a2"/>
    <w:next w:val="a2"/>
    <w:link w:val="80"/>
    <w:qFormat/>
    <w:pPr>
      <w:keepNext/>
      <w:outlineLvl w:val="7"/>
    </w:pPr>
  </w:style>
  <w:style w:type="paragraph" w:styleId="9">
    <w:name w:val="heading 9"/>
    <w:basedOn w:val="a2"/>
    <w:next w:val="a2"/>
    <w:link w:val="90"/>
    <w:qFormat/>
    <w:pPr>
      <w:keepNext/>
      <w:widowControl w:val="0"/>
      <w:ind w:firstLine="680"/>
      <w:jc w:val="right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2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a7">
    <w:name w:val="No Spacing"/>
    <w:qFormat/>
    <w:pPr>
      <w:ind w:firstLine="720"/>
      <w:jc w:val="both"/>
    </w:pPr>
    <w:rPr>
      <w:sz w:val="28"/>
    </w:rPr>
  </w:style>
  <w:style w:type="paragraph" w:styleId="a8">
    <w:name w:val="Title"/>
    <w:basedOn w:val="a2"/>
    <w:link w:val="a9"/>
    <w:qFormat/>
    <w:pPr>
      <w:jc w:val="center"/>
    </w:pPr>
    <w:rPr>
      <w:i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2"/>
    <w:next w:val="a2"/>
    <w:link w:val="ab"/>
    <w:uiPriority w:val="11"/>
    <w:qFormat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c">
    <w:name w:val="Intense Quote"/>
    <w:basedOn w:val="a2"/>
    <w:next w:val="a2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styleId="ae">
    <w:name w:val="header"/>
    <w:basedOn w:val="a2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af">
    <w:name w:val="Верхний колонтитул Знак"/>
    <w:link w:val="ae"/>
    <w:uiPriority w:val="99"/>
  </w:style>
  <w:style w:type="paragraph" w:styleId="af0">
    <w:name w:val="footer"/>
    <w:basedOn w:val="a2"/>
    <w:link w:val="af1"/>
    <w:pPr>
      <w:tabs>
        <w:tab w:val="center" w:pos="4153"/>
        <w:tab w:val="right" w:pos="8306"/>
      </w:tabs>
      <w:ind w:firstLine="720"/>
      <w:jc w:val="both"/>
    </w:pPr>
  </w:style>
  <w:style w:type="character" w:customStyle="1" w:styleId="FooterChar">
    <w:name w:val="Footer Char"/>
    <w:uiPriority w:val="99"/>
  </w:style>
  <w:style w:type="paragraph" w:styleId="af2">
    <w:name w:val="caption"/>
    <w:basedOn w:val="a2"/>
    <w:next w:val="a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1">
    <w:name w:val="Нижний колонтитул Знак"/>
    <w:link w:val="af0"/>
    <w:uiPriority w:val="99"/>
  </w:style>
  <w:style w:type="table" w:styleId="af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Pr>
      <w:color w:val="0000FF"/>
      <w:u w:val="single"/>
    </w:rPr>
  </w:style>
  <w:style w:type="paragraph" w:styleId="af5">
    <w:name w:val="footnote text"/>
    <w:basedOn w:val="a2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2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2"/>
    <w:next w:val="a2"/>
    <w:uiPriority w:val="39"/>
    <w:unhideWhenUsed/>
    <w:pPr>
      <w:spacing w:after="57"/>
    </w:pPr>
  </w:style>
  <w:style w:type="paragraph" w:styleId="24">
    <w:name w:val="toc 2"/>
    <w:basedOn w:val="a2"/>
    <w:next w:val="a2"/>
    <w:uiPriority w:val="39"/>
    <w:unhideWhenUsed/>
    <w:pPr>
      <w:spacing w:after="57"/>
      <w:ind w:left="283"/>
    </w:pPr>
  </w:style>
  <w:style w:type="paragraph" w:styleId="32">
    <w:name w:val="toc 3"/>
    <w:basedOn w:val="a2"/>
    <w:next w:val="a2"/>
    <w:uiPriority w:val="39"/>
    <w:unhideWhenUsed/>
    <w:pPr>
      <w:spacing w:after="57"/>
      <w:ind w:left="567"/>
    </w:pPr>
  </w:style>
  <w:style w:type="paragraph" w:styleId="42">
    <w:name w:val="toc 4"/>
    <w:basedOn w:val="a2"/>
    <w:next w:val="a2"/>
    <w:uiPriority w:val="39"/>
    <w:unhideWhenUsed/>
    <w:pPr>
      <w:spacing w:after="57"/>
      <w:ind w:left="850"/>
    </w:pPr>
  </w:style>
  <w:style w:type="paragraph" w:styleId="52">
    <w:name w:val="toc 5"/>
    <w:basedOn w:val="a2"/>
    <w:next w:val="a2"/>
    <w:uiPriority w:val="39"/>
    <w:unhideWhenUsed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/>
    </w:rPr>
  </w:style>
  <w:style w:type="paragraph" w:styleId="afc">
    <w:name w:val="table of figures"/>
    <w:basedOn w:val="a2"/>
    <w:next w:val="a2"/>
    <w:semiHidden/>
  </w:style>
  <w:style w:type="character" w:styleId="afd">
    <w:name w:val="FollowedHyperlink"/>
    <w:rPr>
      <w:color w:val="800080"/>
      <w:u w:val="single"/>
    </w:rPr>
  </w:style>
  <w:style w:type="paragraph" w:styleId="afe">
    <w:name w:val="Normal (Web)"/>
    <w:basedOn w:val="a2"/>
    <w:pPr>
      <w:spacing w:before="100" w:after="100"/>
    </w:pPr>
    <w:rPr>
      <w:rFonts w:ascii="Verdana" w:hAnsi="Verdana"/>
      <w:color w:val="000000"/>
      <w:sz w:val="16"/>
    </w:rPr>
  </w:style>
  <w:style w:type="paragraph" w:customStyle="1" w:styleId="TitulHeder">
    <w:name w:val="Верхний колонтитул;Titul;Heder"/>
    <w:basedOn w:val="a2"/>
    <w:pPr>
      <w:tabs>
        <w:tab w:val="center" w:pos="4153"/>
        <w:tab w:val="right" w:pos="8306"/>
      </w:tabs>
      <w:ind w:firstLine="567"/>
      <w:jc w:val="both"/>
    </w:pPr>
  </w:style>
  <w:style w:type="paragraph" w:styleId="a0">
    <w:name w:val="List Bullet"/>
    <w:pPr>
      <w:numPr>
        <w:numId w:val="1"/>
      </w:numPr>
      <w:ind w:left="357" w:hanging="357"/>
    </w:pPr>
    <w:rPr>
      <w:sz w:val="27"/>
    </w:rPr>
  </w:style>
  <w:style w:type="paragraph" w:styleId="a1">
    <w:name w:val="List Number"/>
    <w:pPr>
      <w:numPr>
        <w:numId w:val="3"/>
      </w:numPr>
      <w:spacing w:line="288" w:lineRule="auto"/>
      <w:ind w:left="357" w:hanging="357"/>
      <w:jc w:val="both"/>
    </w:pPr>
    <w:rPr>
      <w:sz w:val="27"/>
    </w:rPr>
  </w:style>
  <w:style w:type="paragraph" w:customStyle="1" w:styleId="1bt">
    <w:name w:val="Основной текст;Основной текст1;Основной текст Знак;Основной текст Знак Знак;bt"/>
    <w:basedOn w:val="a2"/>
    <w:pPr>
      <w:jc w:val="center"/>
    </w:pPr>
  </w:style>
  <w:style w:type="paragraph" w:customStyle="1" w:styleId="1BodyTextIndent">
    <w:name w:val="Основной текст с отступом;Нумерованный список !!;Надин стиль;Основной текст 1;Основной текст без отступа;Body Text Indent;Основной текст с отступом Знак Знак Знак Знак;Основной текст с отступом Знак Знак Знак"/>
    <w:basedOn w:val="a2"/>
    <w:link w:val="1BodyTextIndent1"/>
    <w:pPr>
      <w:tabs>
        <w:tab w:val="left" w:pos="8647"/>
      </w:tabs>
      <w:ind w:right="139" w:firstLine="567"/>
      <w:jc w:val="both"/>
    </w:pPr>
    <w:rPr>
      <w:lang w:val="en-US" w:eastAsia="en-US"/>
    </w:rPr>
  </w:style>
  <w:style w:type="paragraph" w:styleId="25">
    <w:name w:val="Body Text First Indent 2"/>
    <w:basedOn w:val="1BodyTextIndent"/>
    <w:pPr>
      <w:tabs>
        <w:tab w:val="clear" w:pos="8647"/>
      </w:tabs>
      <w:ind w:right="0" w:firstLine="851"/>
    </w:pPr>
  </w:style>
  <w:style w:type="paragraph" w:styleId="aff">
    <w:name w:val="Body Text First Indent"/>
    <w:basedOn w:val="1bt"/>
    <w:next w:val="25"/>
    <w:pPr>
      <w:spacing w:after="120"/>
      <w:ind w:firstLine="851"/>
      <w:jc w:val="both"/>
    </w:pPr>
  </w:style>
  <w:style w:type="paragraph" w:styleId="26">
    <w:name w:val="Body Text 2"/>
    <w:basedOn w:val="a2"/>
    <w:pPr>
      <w:spacing w:line="360" w:lineRule="auto"/>
      <w:ind w:left="360" w:firstLine="720"/>
      <w:jc w:val="both"/>
    </w:pPr>
  </w:style>
  <w:style w:type="paragraph" w:styleId="33">
    <w:name w:val="Body Text 3"/>
    <w:basedOn w:val="a2"/>
    <w:pPr>
      <w:ind w:right="-524"/>
      <w:jc w:val="both"/>
    </w:pPr>
  </w:style>
  <w:style w:type="paragraph" w:styleId="27">
    <w:name w:val="Body Text Indent 2"/>
    <w:basedOn w:val="a2"/>
    <w:pPr>
      <w:ind w:firstLine="567"/>
      <w:jc w:val="both"/>
    </w:pPr>
  </w:style>
  <w:style w:type="paragraph" w:styleId="34">
    <w:name w:val="Body Text Indent 3"/>
    <w:basedOn w:val="a2"/>
    <w:pPr>
      <w:tabs>
        <w:tab w:val="num" w:pos="0"/>
        <w:tab w:val="left" w:pos="709"/>
      </w:tabs>
      <w:ind w:firstLine="720"/>
      <w:jc w:val="both"/>
    </w:pPr>
  </w:style>
  <w:style w:type="paragraph" w:styleId="aff0">
    <w:name w:val="Block Text"/>
    <w:basedOn w:val="a2"/>
    <w:pPr>
      <w:shd w:val="clear" w:color="auto" w:fill="FFFFFF"/>
      <w:spacing w:line="322" w:lineRule="exact"/>
      <w:ind w:left="58" w:right="5" w:firstLine="691"/>
      <w:jc w:val="both"/>
    </w:pPr>
    <w:rPr>
      <w:color w:val="000000"/>
    </w:rPr>
  </w:style>
  <w:style w:type="paragraph" w:styleId="aff1">
    <w:name w:val="Plain Text"/>
    <w:basedOn w:val="a2"/>
    <w:rPr>
      <w:rFonts w:ascii="Courier New" w:hAnsi="Courier New"/>
      <w:sz w:val="20"/>
    </w:rPr>
  </w:style>
  <w:style w:type="paragraph" w:customStyle="1" w:styleId="13">
    <w:name w:val="Стиль1"/>
    <w:basedOn w:val="afc"/>
    <w:next w:val="1"/>
    <w:pPr>
      <w:jc w:val="center"/>
    </w:pPr>
    <w:rPr>
      <w:rFonts w:ascii="Verdana" w:hAnsi="Verdana"/>
    </w:rPr>
  </w:style>
  <w:style w:type="paragraph" w:customStyle="1" w:styleId="a">
    <w:name w:val="Нумерованный абзац"/>
    <w:pPr>
      <w:numPr>
        <w:numId w:val="5"/>
      </w:numPr>
      <w:tabs>
        <w:tab w:val="left" w:pos="1134"/>
      </w:tabs>
      <w:spacing w:before="240"/>
      <w:jc w:val="both"/>
    </w:pPr>
    <w:rPr>
      <w:sz w:val="28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ConsPlusTitle">
    <w:name w:val="ConsPlusTitle"/>
    <w:rPr>
      <w:rFonts w:ascii="Arial" w:hAnsi="Arial"/>
      <w:b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NormalANX">
    <w:name w:val="NormalANX"/>
    <w:basedOn w:val="a2"/>
    <w:pPr>
      <w:spacing w:before="240" w:after="240" w:line="360" w:lineRule="auto"/>
      <w:ind w:firstLine="720"/>
      <w:jc w:val="both"/>
    </w:pPr>
  </w:style>
  <w:style w:type="paragraph" w:customStyle="1" w:styleId="aff2">
    <w:name w:val="Основной текст с отступом.Нумерованный список !!.Надин стиль"/>
    <w:basedOn w:val="a2"/>
    <w:pPr>
      <w:tabs>
        <w:tab w:val="left" w:pos="8647"/>
      </w:tabs>
      <w:ind w:right="139" w:firstLine="567"/>
      <w:jc w:val="both"/>
    </w:pPr>
  </w:style>
  <w:style w:type="paragraph" w:customStyle="1" w:styleId="ConsNormal">
    <w:name w:val="ConsNormal"/>
    <w:pPr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2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4">
    <w:name w:val="Обычный.1"/>
    <w:pPr>
      <w:spacing w:after="20"/>
      <w:ind w:firstLine="709"/>
      <w:jc w:val="both"/>
    </w:pPr>
    <w:rPr>
      <w:sz w:val="24"/>
    </w:rPr>
  </w:style>
  <w:style w:type="paragraph" w:customStyle="1" w:styleId="aff3">
    <w:name w:val="Стиль"/>
    <w:pPr>
      <w:widowControl w:val="0"/>
      <w:ind w:firstLine="720"/>
      <w:jc w:val="both"/>
    </w:pPr>
    <w:rPr>
      <w:rFonts w:ascii="Arial" w:hAnsi="Arial"/>
    </w:rPr>
  </w:style>
  <w:style w:type="paragraph" w:customStyle="1" w:styleId="aff4">
    <w:name w:val="Выделенный текст таблицы"/>
    <w:pPr>
      <w:jc w:val="center"/>
    </w:pPr>
    <w:rPr>
      <w:b/>
    </w:rPr>
  </w:style>
  <w:style w:type="paragraph" w:customStyle="1" w:styleId="aff5">
    <w:name w:val="Текст в таблице"/>
    <w:pPr>
      <w:jc w:val="center"/>
    </w:pPr>
  </w:style>
  <w:style w:type="paragraph" w:customStyle="1" w:styleId="15">
    <w:name w:val="Основной текст с отступом.Нумерованный список !!.Надин стиль.Основной текст 1"/>
    <w:basedOn w:val="a2"/>
    <w:pPr>
      <w:tabs>
        <w:tab w:val="left" w:pos="8647"/>
      </w:tabs>
      <w:ind w:right="139" w:firstLine="567"/>
      <w:jc w:val="both"/>
    </w:pPr>
  </w:style>
  <w:style w:type="paragraph" w:customStyle="1" w:styleId="1bt0">
    <w:name w:val="Основной текст.Основной текст1.Основной текст Знак.Основной текст Знак Знак.bt"/>
    <w:basedOn w:val="a2"/>
    <w:pPr>
      <w:jc w:val="center"/>
    </w:p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z w:val="32"/>
    </w:rPr>
  </w:style>
  <w:style w:type="paragraph" w:customStyle="1" w:styleId="ConsTitle">
    <w:name w:val="ConsTitle"/>
    <w:pPr>
      <w:widowControl w:val="0"/>
    </w:pPr>
    <w:rPr>
      <w:rFonts w:ascii="Arial" w:hAnsi="Arial"/>
      <w:b/>
      <w:sz w:val="16"/>
    </w:rPr>
  </w:style>
  <w:style w:type="paragraph" w:customStyle="1" w:styleId="Normal1">
    <w:name w:val="Normal1"/>
    <w:pPr>
      <w:spacing w:before="60"/>
      <w:ind w:firstLine="720"/>
      <w:jc w:val="both"/>
    </w:pPr>
    <w:rPr>
      <w:rFonts w:ascii="Arial" w:hAnsi="Arial"/>
      <w:sz w:val="24"/>
    </w:rPr>
  </w:style>
  <w:style w:type="paragraph" w:customStyle="1" w:styleId="220">
    <w:name w:val="Основной текст с отступом 22"/>
    <w:basedOn w:val="a2"/>
    <w:pPr>
      <w:ind w:firstLine="426"/>
      <w:jc w:val="both"/>
    </w:pPr>
  </w:style>
  <w:style w:type="paragraph" w:customStyle="1" w:styleId="msonormalcxspmiddle">
    <w:name w:val="msonormalcxspmiddle"/>
    <w:basedOn w:val="a2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pPr>
      <w:spacing w:before="100" w:beforeAutospacing="1" w:after="100" w:afterAutospacing="1"/>
    </w:pPr>
    <w:rPr>
      <w:sz w:val="24"/>
      <w:szCs w:val="24"/>
    </w:rPr>
  </w:style>
  <w:style w:type="character" w:customStyle="1" w:styleId="aff6">
    <w:name w:val="Знак Знак"/>
    <w:rPr>
      <w:sz w:val="24"/>
      <w:szCs w:val="24"/>
      <w:lang w:val="ru-RU" w:eastAsia="ru-RU" w:bidi="ar-SA"/>
    </w:rPr>
  </w:style>
  <w:style w:type="paragraph" w:customStyle="1" w:styleId="msonormalcxspmiddlecxspmiddle">
    <w:name w:val="msonormalcxspmiddlecxspmiddle"/>
    <w:basedOn w:val="a2"/>
    <w:pPr>
      <w:spacing w:before="100" w:after="100"/>
    </w:pPr>
    <w:rPr>
      <w:rFonts w:ascii="Verdana" w:hAnsi="Verdana"/>
      <w:color w:val="000000"/>
      <w:sz w:val="16"/>
    </w:rPr>
  </w:style>
  <w:style w:type="paragraph" w:styleId="aff7">
    <w:name w:val="annotation text"/>
    <w:basedOn w:val="a2"/>
    <w:link w:val="aff8"/>
    <w:rPr>
      <w:sz w:val="20"/>
    </w:rPr>
  </w:style>
  <w:style w:type="character" w:customStyle="1" w:styleId="aff8">
    <w:name w:val="Текст примечания Знак"/>
    <w:basedOn w:val="a3"/>
    <w:link w:val="aff7"/>
  </w:style>
  <w:style w:type="character" w:styleId="aff9">
    <w:name w:val="annotation reference"/>
    <w:uiPriority w:val="99"/>
    <w:unhideWhenUsed/>
    <w:rPr>
      <w:sz w:val="16"/>
      <w:szCs w:val="16"/>
    </w:rPr>
  </w:style>
  <w:style w:type="paragraph" w:styleId="affa">
    <w:name w:val="Balloon Text"/>
    <w:basedOn w:val="a2"/>
    <w:link w:val="affb"/>
    <w:rPr>
      <w:rFonts w:ascii="Tahoma" w:hAnsi="Tahoma"/>
      <w:sz w:val="16"/>
      <w:szCs w:val="16"/>
      <w:lang w:val="en-US" w:eastAsia="en-US"/>
    </w:rPr>
  </w:style>
  <w:style w:type="character" w:customStyle="1" w:styleId="affb">
    <w:name w:val="Текст выноски Знак"/>
    <w:link w:val="affa"/>
    <w:rPr>
      <w:rFonts w:ascii="Tahoma" w:hAnsi="Tahoma" w:cs="Tahoma"/>
      <w:sz w:val="16"/>
      <w:szCs w:val="16"/>
    </w:rPr>
  </w:style>
  <w:style w:type="paragraph" w:customStyle="1" w:styleId="formattexttopleveltextcentertext">
    <w:name w:val="formattext topleveltext centertext"/>
    <w:basedOn w:val="a2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image">
    <w:name w:val="topleveltext image"/>
    <w:basedOn w:val="a2"/>
    <w:pPr>
      <w:spacing w:before="100" w:beforeAutospacing="1" w:after="100" w:afterAutospacing="1"/>
    </w:pPr>
    <w:rPr>
      <w:sz w:val="24"/>
      <w:szCs w:val="24"/>
    </w:rPr>
  </w:style>
  <w:style w:type="character" w:customStyle="1" w:styleId="1BodyTextIndent1">
    <w:name w:val="Основной текст с отступом Знак;Нумерованный список !! Знак;Надин стиль Знак;Основной текст 1 Знак;Основной текст без отступа Знак;Body Text Indent Знак;Основной текст с отступом Знак Знак Знак Знак Знак;Основной текст с отступом Знак Знак Знак Знак1"/>
    <w:link w:val="1BodyTextIndent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УФиНП</Company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49</cp:revision>
  <dcterms:created xsi:type="dcterms:W3CDTF">2022-05-16T05:48:00Z</dcterms:created>
  <dcterms:modified xsi:type="dcterms:W3CDTF">2023-07-25T04:22:00Z</dcterms:modified>
  <cp:version>983040</cp:version>
</cp:coreProperties>
</file>